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EAA9E6" w14:textId="0398E7EC" w:rsidR="2BF5A40E" w:rsidRPr="00F550BF" w:rsidRDefault="2BF5A40E" w:rsidP="2BF5A40E">
      <w:pPr>
        <w:pStyle w:val="BodyText"/>
        <w:jc w:val="both"/>
        <w:rPr>
          <w:sz w:val="22"/>
          <w:szCs w:val="22"/>
        </w:rPr>
      </w:pPr>
    </w:p>
    <w:p w14:paraId="7D159581" w14:textId="2C0900B3" w:rsidR="007404BB" w:rsidRDefault="007A2137" w:rsidP="002B0F38">
      <w:pPr>
        <w:pStyle w:val="Title"/>
        <w:ind w:left="0"/>
        <w:rPr>
          <w:rFonts w:ascii="Garamond" w:hAnsi="Garamond" w:cstheme="minorBidi"/>
          <w:color w:val="00B050"/>
          <w:sz w:val="22"/>
          <w:szCs w:val="22"/>
        </w:rPr>
      </w:pPr>
      <w:r w:rsidRPr="00F550BF">
        <w:rPr>
          <w:rFonts w:ascii="Garamond" w:hAnsi="Garamond" w:cstheme="minorBidi"/>
          <w:color w:val="00B050"/>
          <w:sz w:val="22"/>
          <w:szCs w:val="22"/>
        </w:rPr>
        <w:t xml:space="preserve">INVITATION </w:t>
      </w:r>
      <w:r w:rsidR="00FB468C" w:rsidRPr="00F550BF">
        <w:rPr>
          <w:rFonts w:ascii="Garamond" w:hAnsi="Garamond" w:cstheme="minorBidi"/>
          <w:color w:val="00B050"/>
          <w:sz w:val="22"/>
          <w:szCs w:val="22"/>
        </w:rPr>
        <w:t xml:space="preserve">TO </w:t>
      </w:r>
      <w:r w:rsidR="005320CE">
        <w:rPr>
          <w:rFonts w:ascii="Garamond" w:hAnsi="Garamond" w:cstheme="minorBidi"/>
          <w:color w:val="00B050"/>
          <w:sz w:val="22"/>
          <w:szCs w:val="22"/>
        </w:rPr>
        <w:t>TENDER</w:t>
      </w:r>
    </w:p>
    <w:p w14:paraId="278D048B" w14:textId="77777777" w:rsidR="006E5E87" w:rsidRDefault="006E5E87" w:rsidP="002B0F38">
      <w:pPr>
        <w:pStyle w:val="Title"/>
        <w:ind w:left="0"/>
        <w:rPr>
          <w:rFonts w:ascii="Garamond" w:hAnsi="Garamond" w:cstheme="minorBidi"/>
          <w:color w:val="00B050"/>
          <w:sz w:val="22"/>
          <w:szCs w:val="22"/>
        </w:rPr>
      </w:pPr>
    </w:p>
    <w:p w14:paraId="7F6D5B1F" w14:textId="5C453A1A" w:rsidR="00DA1B15" w:rsidRPr="00B474A0" w:rsidRDefault="002B0F38" w:rsidP="006C1A41">
      <w:pPr>
        <w:widowControl/>
        <w:autoSpaceDE/>
        <w:autoSpaceDN/>
        <w:spacing w:line="259" w:lineRule="auto"/>
        <w:ind w:right="165"/>
        <w:rPr>
          <w:rFonts w:ascii="Garamond" w:eastAsia="Arial" w:hAnsi="Garamond" w:cs="Arial"/>
          <w:color w:val="000000"/>
          <w:kern w:val="2"/>
          <w14:ligatures w14:val="standardContextual"/>
        </w:rPr>
      </w:pPr>
      <w:r>
        <w:rPr>
          <w:rFonts w:ascii="Garamond" w:eastAsia="Arial" w:hAnsi="Garamond" w:cs="Arial"/>
          <w:b/>
          <w:bCs/>
          <w:color w:val="000000"/>
          <w:kern w:val="2"/>
          <w14:ligatures w14:val="standardContextual"/>
        </w:rPr>
        <w:t xml:space="preserve">Consultancy: </w:t>
      </w:r>
      <w:r w:rsidR="003149CA">
        <w:rPr>
          <w:rFonts w:ascii="Garamond" w:eastAsia="Arial" w:hAnsi="Garamond" w:cs="Arial"/>
          <w:color w:val="000000"/>
          <w:kern w:val="2"/>
          <w14:ligatures w14:val="standardContextual"/>
        </w:rPr>
        <w:t>Proso</w:t>
      </w:r>
      <w:r w:rsidR="005B14CE">
        <w:rPr>
          <w:rFonts w:ascii="Garamond" w:eastAsia="Arial" w:hAnsi="Garamond" w:cs="Arial"/>
          <w:color w:val="000000"/>
          <w:kern w:val="2"/>
          <w14:ligatures w14:val="standardContextual"/>
        </w:rPr>
        <w:t>p</w:t>
      </w:r>
      <w:r w:rsidR="003149CA">
        <w:rPr>
          <w:rFonts w:ascii="Garamond" w:eastAsia="Arial" w:hAnsi="Garamond" w:cs="Arial"/>
          <w:color w:val="000000"/>
          <w:kern w:val="2"/>
          <w14:ligatures w14:val="standardContextual"/>
        </w:rPr>
        <w:t>is Expert</w:t>
      </w:r>
    </w:p>
    <w:p w14:paraId="5C1EADD9" w14:textId="0218604C" w:rsidR="00B474A0" w:rsidRDefault="00DA1B15" w:rsidP="006C1A41">
      <w:pPr>
        <w:widowControl/>
        <w:autoSpaceDE/>
        <w:autoSpaceDN/>
        <w:spacing w:line="259" w:lineRule="auto"/>
        <w:ind w:right="165"/>
        <w:rPr>
          <w:rFonts w:ascii="Garamond" w:eastAsia="Arial" w:hAnsi="Garamond" w:cs="Arial"/>
          <w:color w:val="000000"/>
          <w:kern w:val="2"/>
          <w14:ligatures w14:val="standardContextual"/>
        </w:rPr>
      </w:pPr>
      <w:r>
        <w:rPr>
          <w:rFonts w:ascii="Garamond" w:eastAsia="Arial" w:hAnsi="Garamond" w:cs="Arial"/>
          <w:b/>
          <w:bCs/>
          <w:color w:val="000000"/>
          <w:kern w:val="2"/>
          <w14:ligatures w14:val="standardContextual"/>
        </w:rPr>
        <w:t xml:space="preserve">Project: </w:t>
      </w:r>
      <w:r w:rsidR="00372F56">
        <w:rPr>
          <w:rFonts w:ascii="Garamond" w:eastAsia="Arial" w:hAnsi="Garamond" w:cs="Arial"/>
          <w:b/>
          <w:bCs/>
          <w:color w:val="000000"/>
          <w:kern w:val="2"/>
          <w14:ligatures w14:val="standardContextual"/>
        </w:rPr>
        <w:t>Lot 3</w:t>
      </w:r>
      <w:r>
        <w:rPr>
          <w:rFonts w:ascii="Garamond" w:eastAsia="Arial" w:hAnsi="Garamond" w:cs="Arial"/>
          <w:b/>
          <w:bCs/>
          <w:color w:val="000000"/>
          <w:kern w:val="2"/>
          <w14:ligatures w14:val="standardContextual"/>
        </w:rPr>
        <w:t>:</w:t>
      </w:r>
      <w:r w:rsidR="00B474A0">
        <w:rPr>
          <w:rFonts w:ascii="Garamond" w:eastAsia="Arial" w:hAnsi="Garamond" w:cs="Arial"/>
          <w:b/>
          <w:bCs/>
          <w:color w:val="000000"/>
          <w:kern w:val="2"/>
          <w14:ligatures w14:val="standardContextual"/>
        </w:rPr>
        <w:t xml:space="preserve"> </w:t>
      </w:r>
      <w:r w:rsidR="00B474A0" w:rsidRPr="00B474A0">
        <w:rPr>
          <w:rFonts w:ascii="Garamond" w:eastAsia="Arial" w:hAnsi="Garamond" w:cs="Arial"/>
          <w:color w:val="000000"/>
          <w:kern w:val="2"/>
          <w14:ligatures w14:val="standardContextual"/>
        </w:rPr>
        <w:t>Reforestation, afforestation &amp; land restoration in locations adjacent to Burao, Somaliland</w:t>
      </w:r>
      <w:r w:rsidR="00B474A0">
        <w:rPr>
          <w:rFonts w:ascii="Garamond" w:eastAsia="Arial" w:hAnsi="Garamond" w:cs="Arial"/>
          <w:color w:val="000000"/>
          <w:kern w:val="2"/>
          <w14:ligatures w14:val="standardContextual"/>
        </w:rPr>
        <w:t xml:space="preserve"> </w:t>
      </w:r>
    </w:p>
    <w:p w14:paraId="2AA9BFC4" w14:textId="27B1393D" w:rsidR="0041238F" w:rsidRDefault="0041238F" w:rsidP="006C1A41">
      <w:pPr>
        <w:widowControl/>
        <w:autoSpaceDE/>
        <w:autoSpaceDN/>
        <w:spacing w:line="259" w:lineRule="auto"/>
        <w:ind w:right="165"/>
        <w:rPr>
          <w:rFonts w:ascii="Garamond" w:eastAsia="Arial" w:hAnsi="Garamond" w:cs="Arial"/>
          <w:color w:val="000000"/>
          <w:kern w:val="2"/>
          <w14:ligatures w14:val="standardContextual"/>
        </w:rPr>
      </w:pPr>
      <w:r w:rsidRPr="00B23892">
        <w:rPr>
          <w:rFonts w:ascii="Garamond" w:eastAsia="Arial" w:hAnsi="Garamond" w:cs="Arial"/>
          <w:b/>
          <w:bCs/>
          <w:color w:val="000000"/>
          <w:kern w:val="2"/>
          <w14:ligatures w14:val="standardContextual"/>
        </w:rPr>
        <w:t>Project Holders:</w:t>
      </w:r>
      <w:r>
        <w:rPr>
          <w:rFonts w:ascii="Garamond" w:eastAsia="Arial" w:hAnsi="Garamond" w:cs="Arial"/>
          <w:color w:val="000000"/>
          <w:kern w:val="2"/>
          <w14:ligatures w14:val="standardContextual"/>
        </w:rPr>
        <w:t xml:space="preserve"> WHH, CL and ACTED</w:t>
      </w:r>
    </w:p>
    <w:p w14:paraId="7AFD8B50" w14:textId="424AFEEF" w:rsidR="00AB7AE9" w:rsidRDefault="00AB7AE9" w:rsidP="006C1A41">
      <w:pPr>
        <w:widowControl/>
        <w:autoSpaceDE/>
        <w:autoSpaceDN/>
        <w:spacing w:line="259" w:lineRule="auto"/>
        <w:ind w:right="165"/>
        <w:rPr>
          <w:rFonts w:ascii="Garamond" w:eastAsia="Arial" w:hAnsi="Garamond" w:cs="Arial"/>
          <w:color w:val="000000"/>
          <w:kern w:val="2"/>
          <w14:ligatures w14:val="standardContextual"/>
        </w:rPr>
      </w:pPr>
      <w:r w:rsidRPr="00B23892">
        <w:rPr>
          <w:rFonts w:ascii="Garamond" w:eastAsia="Arial" w:hAnsi="Garamond" w:cs="Arial"/>
          <w:b/>
          <w:bCs/>
          <w:color w:val="000000"/>
          <w:kern w:val="2"/>
          <w14:ligatures w14:val="standardContextual"/>
        </w:rPr>
        <w:t>Location:</w:t>
      </w:r>
      <w:r>
        <w:rPr>
          <w:rFonts w:ascii="Garamond" w:eastAsia="Arial" w:hAnsi="Garamond" w:cs="Arial"/>
          <w:color w:val="000000"/>
          <w:kern w:val="2"/>
          <w14:ligatures w14:val="standardContextual"/>
        </w:rPr>
        <w:t xml:space="preserve"> Burao, Somaliland</w:t>
      </w:r>
    </w:p>
    <w:p w14:paraId="461304A7" w14:textId="77777777" w:rsidR="00B93B8B" w:rsidRDefault="00B93B8B" w:rsidP="006C1A41">
      <w:pPr>
        <w:widowControl/>
        <w:autoSpaceDE/>
        <w:autoSpaceDN/>
        <w:spacing w:line="259" w:lineRule="auto"/>
        <w:ind w:right="165"/>
        <w:rPr>
          <w:rFonts w:ascii="Garamond" w:eastAsia="Arial" w:hAnsi="Garamond" w:cs="Arial"/>
          <w:color w:val="000000"/>
          <w:kern w:val="2"/>
          <w14:ligatures w14:val="standardContextual"/>
        </w:rPr>
      </w:pPr>
    </w:p>
    <w:p w14:paraId="1F80EDDF" w14:textId="67DCBEAD" w:rsidR="00B93B8B" w:rsidRPr="00B23892" w:rsidRDefault="00B93B8B" w:rsidP="006C1A41">
      <w:pPr>
        <w:widowControl/>
        <w:autoSpaceDE/>
        <w:autoSpaceDN/>
        <w:spacing w:line="259" w:lineRule="auto"/>
        <w:ind w:right="165"/>
        <w:rPr>
          <w:rFonts w:ascii="Garamond" w:eastAsia="Arial" w:hAnsi="Garamond" w:cs="Arial"/>
          <w:color w:val="000000"/>
          <w:kern w:val="2"/>
          <w14:ligatures w14:val="standardContextual"/>
        </w:rPr>
      </w:pPr>
      <w:r w:rsidRPr="00E7717A">
        <w:rPr>
          <w:rFonts w:ascii="Garamond" w:eastAsia="Arial" w:hAnsi="Garamond" w:cs="Arial"/>
          <w:b/>
          <w:bCs/>
          <w:color w:val="000000"/>
          <w:kern w:val="2"/>
          <w14:ligatures w14:val="standardContextual"/>
        </w:rPr>
        <w:t xml:space="preserve">Our Reference: </w:t>
      </w:r>
      <w:r w:rsidRPr="00B23892">
        <w:rPr>
          <w:rFonts w:ascii="Garamond" w:eastAsia="Arial" w:hAnsi="Garamond" w:cs="Arial"/>
          <w:color w:val="000000"/>
          <w:kern w:val="2"/>
          <w14:ligatures w14:val="standardContextual"/>
        </w:rPr>
        <w:t xml:space="preserve">SOM </w:t>
      </w:r>
      <w:r w:rsidR="002D3CDD" w:rsidRPr="00B23892">
        <w:rPr>
          <w:rFonts w:ascii="Garamond" w:eastAsia="Arial" w:hAnsi="Garamond" w:cs="Arial"/>
          <w:color w:val="000000"/>
          <w:kern w:val="2"/>
          <w14:ligatures w14:val="standardContextual"/>
        </w:rPr>
        <w:t>106802</w:t>
      </w:r>
      <w:r w:rsidR="003149CA">
        <w:rPr>
          <w:rFonts w:ascii="Garamond" w:eastAsia="Arial" w:hAnsi="Garamond" w:cs="Arial"/>
          <w:color w:val="000000"/>
          <w:kern w:val="2"/>
          <w14:ligatures w14:val="standardContextual"/>
        </w:rPr>
        <w:t>9</w:t>
      </w:r>
    </w:p>
    <w:p w14:paraId="1BA76BFA" w14:textId="77777777" w:rsidR="00CF0E7B" w:rsidRPr="00F550BF" w:rsidRDefault="00CF0E7B" w:rsidP="4022192B">
      <w:pPr>
        <w:pStyle w:val="BodyText"/>
        <w:jc w:val="both"/>
        <w:rPr>
          <w:rFonts w:ascii="Garamond" w:hAnsi="Garamond" w:cstheme="minorBidi"/>
          <w:sz w:val="22"/>
          <w:szCs w:val="22"/>
        </w:rPr>
      </w:pPr>
    </w:p>
    <w:p w14:paraId="00E6276C" w14:textId="59D55579" w:rsidR="00CF0E7B" w:rsidRPr="00F550BF" w:rsidRDefault="00CF0E7B" w:rsidP="4022192B">
      <w:pPr>
        <w:pStyle w:val="BodyText"/>
        <w:jc w:val="both"/>
        <w:rPr>
          <w:rFonts w:ascii="Garamond" w:hAnsi="Garamond" w:cstheme="minorBidi"/>
          <w:b/>
          <w:bCs/>
          <w:sz w:val="22"/>
          <w:szCs w:val="22"/>
        </w:rPr>
      </w:pPr>
      <w:r w:rsidRPr="00F550BF">
        <w:rPr>
          <w:rFonts w:ascii="Garamond" w:hAnsi="Garamond" w:cstheme="minorBidi"/>
          <w:b/>
          <w:bCs/>
          <w:sz w:val="22"/>
          <w:szCs w:val="22"/>
        </w:rPr>
        <w:t>ABOUT WELTHUNGERHILFE</w:t>
      </w:r>
    </w:p>
    <w:p w14:paraId="683CE423" w14:textId="77777777" w:rsidR="00CF0E7B" w:rsidRPr="00F550BF" w:rsidRDefault="00CF0E7B" w:rsidP="4022192B">
      <w:pPr>
        <w:pStyle w:val="BodyText"/>
        <w:jc w:val="both"/>
        <w:rPr>
          <w:rFonts w:ascii="Garamond" w:hAnsi="Garamond" w:cstheme="minorBidi"/>
          <w:sz w:val="22"/>
          <w:szCs w:val="22"/>
        </w:rPr>
      </w:pPr>
    </w:p>
    <w:p w14:paraId="255A97F3" w14:textId="04DAF8FB" w:rsidR="00CF0E7B" w:rsidRDefault="00CF0E7B" w:rsidP="4022192B">
      <w:pPr>
        <w:pStyle w:val="BodyText"/>
        <w:jc w:val="both"/>
        <w:rPr>
          <w:rFonts w:ascii="Garamond" w:hAnsi="Garamond" w:cstheme="minorBidi"/>
          <w:sz w:val="22"/>
          <w:szCs w:val="22"/>
        </w:rPr>
      </w:pPr>
      <w:r w:rsidRPr="00F550BF">
        <w:rPr>
          <w:rFonts w:ascii="Garamond" w:hAnsi="Garamond" w:cstheme="minorBidi"/>
          <w:sz w:val="22"/>
          <w:szCs w:val="22"/>
        </w:rPr>
        <w:t xml:space="preserve">Welthungerhilfe is one of the largest private aid organizations in Germany and has no political </w:t>
      </w:r>
      <w:r w:rsidR="00B77505">
        <w:rPr>
          <w:rFonts w:ascii="Garamond" w:hAnsi="Garamond" w:cstheme="minorBidi"/>
          <w:sz w:val="22"/>
          <w:szCs w:val="22"/>
        </w:rPr>
        <w:t>n</w:t>
      </w:r>
      <w:r w:rsidRPr="00F550BF">
        <w:rPr>
          <w:rFonts w:ascii="Garamond" w:hAnsi="Garamond" w:cstheme="minorBidi"/>
          <w:sz w:val="22"/>
          <w:szCs w:val="22"/>
        </w:rPr>
        <w:t xml:space="preserve">or religious affiliations. It was one of the first global initiatives in the fight against hunger when it was founded in 1962 as the German chapter of the Freedom from Hunger campaign, which was led by the UN Food and Agriculture Organization (FAO). From rapid disaster relief to reconstruction and long-term development cooperation projects with local partners, we </w:t>
      </w:r>
      <w:proofErr w:type="gramStart"/>
      <w:r w:rsidRPr="00F550BF">
        <w:rPr>
          <w:rFonts w:ascii="Garamond" w:hAnsi="Garamond" w:cstheme="minorBidi"/>
          <w:sz w:val="22"/>
          <w:szCs w:val="22"/>
        </w:rPr>
        <w:t>provide assistance</w:t>
      </w:r>
      <w:proofErr w:type="gramEnd"/>
      <w:r w:rsidRPr="00F550BF">
        <w:rPr>
          <w:rFonts w:ascii="Garamond" w:hAnsi="Garamond" w:cstheme="minorBidi"/>
          <w:sz w:val="22"/>
          <w:szCs w:val="22"/>
        </w:rPr>
        <w:t xml:space="preserve"> from a single source. Since its foundation, WHH has provided 2.25 billion EUR of funding for more than 6,600 projects in 70 countries. </w:t>
      </w:r>
    </w:p>
    <w:p w14:paraId="39F0F3E9" w14:textId="77777777" w:rsidR="006E5E87" w:rsidRPr="00F550BF" w:rsidRDefault="006E5E87" w:rsidP="4022192B">
      <w:pPr>
        <w:pStyle w:val="BodyText"/>
        <w:jc w:val="both"/>
        <w:rPr>
          <w:rFonts w:ascii="Garamond" w:hAnsi="Garamond" w:cstheme="minorBidi"/>
          <w:sz w:val="22"/>
          <w:szCs w:val="22"/>
        </w:rPr>
      </w:pPr>
    </w:p>
    <w:p w14:paraId="1F8401D2" w14:textId="7639CC17" w:rsidR="00CF0E7B" w:rsidRPr="00F550BF" w:rsidRDefault="00CF0E7B" w:rsidP="4022192B">
      <w:pPr>
        <w:pStyle w:val="BodyText"/>
        <w:jc w:val="both"/>
        <w:rPr>
          <w:rFonts w:ascii="Garamond" w:hAnsi="Garamond" w:cstheme="minorBidi"/>
          <w:sz w:val="22"/>
          <w:szCs w:val="22"/>
        </w:rPr>
      </w:pPr>
      <w:r w:rsidRPr="00F550BF">
        <w:rPr>
          <w:rFonts w:ascii="Garamond" w:hAnsi="Garamond" w:cstheme="minorBidi"/>
          <w:sz w:val="22"/>
          <w:szCs w:val="22"/>
        </w:rPr>
        <w:t xml:space="preserve">Welthungerhilfe has been active in Somaliland since 2001 (Currently operates Awdal, </w:t>
      </w:r>
      <w:proofErr w:type="spellStart"/>
      <w:r w:rsidRPr="00F550BF">
        <w:rPr>
          <w:rFonts w:ascii="Garamond" w:hAnsi="Garamond" w:cstheme="minorBidi"/>
          <w:sz w:val="22"/>
          <w:szCs w:val="22"/>
        </w:rPr>
        <w:t>Waqooyi-Galbeed</w:t>
      </w:r>
      <w:proofErr w:type="spellEnd"/>
      <w:r w:rsidRPr="00F550BF">
        <w:rPr>
          <w:rFonts w:ascii="Garamond" w:hAnsi="Garamond" w:cstheme="minorBidi"/>
          <w:sz w:val="22"/>
          <w:szCs w:val="22"/>
        </w:rPr>
        <w:t xml:space="preserve">, </w:t>
      </w:r>
      <w:proofErr w:type="spellStart"/>
      <w:r w:rsidRPr="00F550BF">
        <w:rPr>
          <w:rFonts w:ascii="Garamond" w:hAnsi="Garamond" w:cstheme="minorBidi"/>
          <w:sz w:val="22"/>
          <w:szCs w:val="22"/>
        </w:rPr>
        <w:t>Togdheer</w:t>
      </w:r>
      <w:proofErr w:type="spellEnd"/>
      <w:r w:rsidRPr="00F550BF">
        <w:rPr>
          <w:rFonts w:ascii="Garamond" w:hAnsi="Garamond" w:cstheme="minorBidi"/>
          <w:sz w:val="22"/>
          <w:szCs w:val="22"/>
        </w:rPr>
        <w:t xml:space="preserve"> and </w:t>
      </w:r>
      <w:proofErr w:type="spellStart"/>
      <w:r w:rsidRPr="00F550BF">
        <w:rPr>
          <w:rFonts w:ascii="Garamond" w:hAnsi="Garamond" w:cstheme="minorBidi"/>
          <w:sz w:val="22"/>
          <w:szCs w:val="22"/>
        </w:rPr>
        <w:t>Sool</w:t>
      </w:r>
      <w:proofErr w:type="spellEnd"/>
      <w:r w:rsidRPr="00F550BF">
        <w:rPr>
          <w:rFonts w:ascii="Garamond" w:hAnsi="Garamond" w:cstheme="minorBidi"/>
          <w:sz w:val="22"/>
          <w:szCs w:val="22"/>
        </w:rPr>
        <w:t xml:space="preserve"> Regions) and has recently expanded </w:t>
      </w:r>
      <w:r w:rsidR="00B77505">
        <w:rPr>
          <w:rFonts w:ascii="Garamond" w:hAnsi="Garamond" w:cstheme="minorBidi"/>
          <w:sz w:val="22"/>
          <w:szCs w:val="22"/>
        </w:rPr>
        <w:t xml:space="preserve">its operations </w:t>
      </w:r>
      <w:r w:rsidRPr="00F550BF">
        <w:rPr>
          <w:rFonts w:ascii="Garamond" w:hAnsi="Garamond" w:cstheme="minorBidi"/>
          <w:sz w:val="22"/>
          <w:szCs w:val="22"/>
        </w:rPr>
        <w:t>into and South/Central Somalia in 2022 through cooperation with local implementing partners. W</w:t>
      </w:r>
      <w:r w:rsidR="00B77505">
        <w:rPr>
          <w:rFonts w:ascii="Garamond" w:hAnsi="Garamond" w:cstheme="minorBidi"/>
          <w:sz w:val="22"/>
          <w:szCs w:val="22"/>
        </w:rPr>
        <w:t xml:space="preserve">elthungerhilfe’s </w:t>
      </w:r>
      <w:r w:rsidRPr="00F550BF">
        <w:rPr>
          <w:rFonts w:ascii="Garamond" w:hAnsi="Garamond" w:cstheme="minorBidi"/>
          <w:sz w:val="22"/>
          <w:szCs w:val="22"/>
        </w:rPr>
        <w:t>strategic focus is on building resilience and strengthening local humanitarian leadership</w:t>
      </w:r>
      <w:r w:rsidR="002B1D56">
        <w:rPr>
          <w:rFonts w:ascii="Garamond" w:hAnsi="Garamond" w:cstheme="minorBidi"/>
          <w:sz w:val="22"/>
          <w:szCs w:val="22"/>
        </w:rPr>
        <w:t xml:space="preserve">, with </w:t>
      </w:r>
      <w:r w:rsidRPr="00F550BF">
        <w:rPr>
          <w:rFonts w:ascii="Garamond" w:hAnsi="Garamond" w:cstheme="minorBidi"/>
          <w:sz w:val="22"/>
          <w:szCs w:val="22"/>
        </w:rPr>
        <w:t xml:space="preserve">2023-2024 activities also seek to respond to the present drought crisis through humanitarian relief. Welthungerhilfe has active projects in Mudug, </w:t>
      </w:r>
      <w:proofErr w:type="spellStart"/>
      <w:r w:rsidRPr="00F550BF">
        <w:rPr>
          <w:rFonts w:ascii="Garamond" w:hAnsi="Garamond" w:cstheme="minorBidi"/>
          <w:sz w:val="22"/>
          <w:szCs w:val="22"/>
        </w:rPr>
        <w:t>Galagudd</w:t>
      </w:r>
      <w:proofErr w:type="spellEnd"/>
      <w:r w:rsidRPr="00F550BF">
        <w:rPr>
          <w:rFonts w:ascii="Garamond" w:hAnsi="Garamond" w:cstheme="minorBidi"/>
          <w:sz w:val="22"/>
          <w:szCs w:val="22"/>
        </w:rPr>
        <w:t xml:space="preserve">, Gedo and plans to expand its intervention in Bay and Hiran regions. </w:t>
      </w:r>
      <w:r w:rsidR="002B1D56">
        <w:rPr>
          <w:rFonts w:ascii="Garamond" w:hAnsi="Garamond" w:cstheme="minorBidi"/>
          <w:sz w:val="22"/>
          <w:szCs w:val="22"/>
        </w:rPr>
        <w:t xml:space="preserve">The core areas of </w:t>
      </w:r>
      <w:proofErr w:type="spellStart"/>
      <w:r w:rsidR="002B1D56">
        <w:rPr>
          <w:rFonts w:ascii="Garamond" w:hAnsi="Garamond" w:cstheme="minorBidi"/>
          <w:sz w:val="22"/>
          <w:szCs w:val="22"/>
        </w:rPr>
        <w:t>Wlethungerhilfes</w:t>
      </w:r>
      <w:proofErr w:type="spellEnd"/>
      <w:r w:rsidR="00933E65">
        <w:rPr>
          <w:rFonts w:ascii="Garamond" w:hAnsi="Garamond" w:cstheme="minorBidi"/>
          <w:sz w:val="22"/>
          <w:szCs w:val="22"/>
        </w:rPr>
        <w:t xml:space="preserve">’ work in South Central Somalia </w:t>
      </w:r>
      <w:proofErr w:type="gramStart"/>
      <w:r w:rsidR="00933E65">
        <w:rPr>
          <w:rFonts w:ascii="Garamond" w:hAnsi="Garamond" w:cstheme="minorBidi"/>
          <w:sz w:val="22"/>
          <w:szCs w:val="22"/>
        </w:rPr>
        <w:t>include:</w:t>
      </w:r>
      <w:proofErr w:type="gramEnd"/>
      <w:r w:rsidR="00933E65">
        <w:rPr>
          <w:rFonts w:ascii="Garamond" w:hAnsi="Garamond" w:cstheme="minorBidi"/>
          <w:sz w:val="22"/>
          <w:szCs w:val="22"/>
        </w:rPr>
        <w:t xml:space="preserve"> </w:t>
      </w:r>
      <w:r w:rsidRPr="00F550BF">
        <w:rPr>
          <w:rFonts w:ascii="Garamond" w:hAnsi="Garamond" w:cstheme="minorBidi"/>
          <w:sz w:val="22"/>
          <w:szCs w:val="22"/>
        </w:rPr>
        <w:t>Humanitarian emergency assistance, Food Security, Resilience programs-agriculture, WASH and infrastructure rehabilitation and infrastructure restoration</w:t>
      </w:r>
      <w:r w:rsidR="001F0DCC">
        <w:rPr>
          <w:rFonts w:ascii="Garamond" w:hAnsi="Garamond" w:cstheme="minorBidi"/>
          <w:sz w:val="22"/>
          <w:szCs w:val="22"/>
        </w:rPr>
        <w:t>.</w:t>
      </w:r>
    </w:p>
    <w:p w14:paraId="1F4FDC6E" w14:textId="77777777" w:rsidR="00CD0336" w:rsidRPr="00F550BF" w:rsidRDefault="00CD0336" w:rsidP="4022192B">
      <w:pPr>
        <w:pStyle w:val="BodyText"/>
        <w:jc w:val="both"/>
        <w:rPr>
          <w:rFonts w:ascii="Garamond" w:hAnsi="Garamond" w:cstheme="minorBidi"/>
          <w:sz w:val="22"/>
          <w:szCs w:val="22"/>
        </w:rPr>
      </w:pPr>
    </w:p>
    <w:p w14:paraId="08E43654" w14:textId="77777777" w:rsidR="00CD0336" w:rsidRPr="00F550BF" w:rsidRDefault="00CD0336" w:rsidP="4022192B">
      <w:pPr>
        <w:pStyle w:val="BodyText"/>
        <w:jc w:val="both"/>
        <w:rPr>
          <w:rFonts w:ascii="Garamond" w:hAnsi="Garamond" w:cstheme="minorBidi"/>
          <w:b/>
          <w:bCs/>
          <w:sz w:val="22"/>
          <w:szCs w:val="22"/>
        </w:rPr>
      </w:pPr>
      <w:bookmarkStart w:id="0" w:name="_Hlk144287269"/>
      <w:r w:rsidRPr="00F550BF">
        <w:rPr>
          <w:rFonts w:ascii="Garamond" w:hAnsi="Garamond" w:cstheme="minorBidi"/>
          <w:b/>
          <w:bCs/>
          <w:sz w:val="22"/>
          <w:szCs w:val="22"/>
        </w:rPr>
        <w:t xml:space="preserve">About the project </w:t>
      </w:r>
      <w:bookmarkEnd w:id="0"/>
    </w:p>
    <w:p w14:paraId="1819E12B" w14:textId="390AB1BC" w:rsidR="2BF5A40E" w:rsidRDefault="00F77077" w:rsidP="2BF5A40E">
      <w:pPr>
        <w:widowControl/>
        <w:spacing w:after="160" w:line="259" w:lineRule="auto"/>
        <w:contextualSpacing/>
        <w:jc w:val="both"/>
        <w:rPr>
          <w:rFonts w:ascii="Garamond" w:hAnsi="Garamond" w:cstheme="minorBidi"/>
        </w:rPr>
      </w:pPr>
      <w:r w:rsidRPr="00F77077">
        <w:rPr>
          <w:rFonts w:ascii="Garamond" w:hAnsi="Garamond" w:cstheme="minorBidi"/>
        </w:rPr>
        <w:t xml:space="preserve">Welthungerhilfe (WHH) has secured funding from the European Union for Lot 3: Reforestation, afforestation &amp; land restoration in areas adjacent to Burao, Somaliland. The overarching goal of the proposed project is to contribute to systemic climate-change resilience, food, </w:t>
      </w:r>
      <w:proofErr w:type="gramStart"/>
      <w:r w:rsidRPr="00F77077">
        <w:rPr>
          <w:rFonts w:ascii="Garamond" w:hAnsi="Garamond" w:cstheme="minorBidi"/>
        </w:rPr>
        <w:t>fodder</w:t>
      </w:r>
      <w:proofErr w:type="gramEnd"/>
      <w:r w:rsidRPr="00F77077">
        <w:rPr>
          <w:rFonts w:ascii="Garamond" w:hAnsi="Garamond" w:cstheme="minorBidi"/>
        </w:rPr>
        <w:t xml:space="preserve"> and water security in vulnerable communities in Burao, Somaliland. This objective hinges on two key outcomes:</w:t>
      </w:r>
      <w:r w:rsidR="00185625">
        <w:rPr>
          <w:rFonts w:ascii="Garamond" w:hAnsi="Garamond" w:cstheme="minorBidi"/>
        </w:rPr>
        <w:t xml:space="preserve"> </w:t>
      </w:r>
      <w:r w:rsidR="00185625" w:rsidRPr="00185625">
        <w:rPr>
          <w:rFonts w:ascii="Garamond" w:hAnsi="Garamond" w:cstheme="minorBidi"/>
        </w:rPr>
        <w:t xml:space="preserve">Targeted vulnerable Somali communities apply dryland specific reforestation, </w:t>
      </w:r>
      <w:proofErr w:type="gramStart"/>
      <w:r w:rsidR="00185625" w:rsidRPr="00185625">
        <w:rPr>
          <w:rFonts w:ascii="Garamond" w:hAnsi="Garamond" w:cstheme="minorBidi"/>
        </w:rPr>
        <w:t>afforestation</w:t>
      </w:r>
      <w:proofErr w:type="gramEnd"/>
      <w:r w:rsidR="00185625" w:rsidRPr="00185625">
        <w:rPr>
          <w:rFonts w:ascii="Garamond" w:hAnsi="Garamond" w:cstheme="minorBidi"/>
        </w:rPr>
        <w:t xml:space="preserve"> and sustainable rangeland/ agricultural land management practices</w:t>
      </w:r>
      <w:r w:rsidR="00185625">
        <w:rPr>
          <w:rFonts w:ascii="Garamond" w:hAnsi="Garamond" w:cstheme="minorBidi"/>
        </w:rPr>
        <w:t xml:space="preserve"> in addition to </w:t>
      </w:r>
      <w:r w:rsidR="00185625" w:rsidRPr="00185625">
        <w:rPr>
          <w:rFonts w:ascii="Garamond" w:hAnsi="Garamond" w:cstheme="minorBidi"/>
        </w:rPr>
        <w:t>apply</w:t>
      </w:r>
      <w:r w:rsidR="00185625">
        <w:rPr>
          <w:rFonts w:ascii="Garamond" w:hAnsi="Garamond" w:cstheme="minorBidi"/>
        </w:rPr>
        <w:t>ing</w:t>
      </w:r>
      <w:r w:rsidR="00185625" w:rsidRPr="00185625">
        <w:rPr>
          <w:rFonts w:ascii="Garamond" w:hAnsi="Garamond" w:cstheme="minorBidi"/>
        </w:rPr>
        <w:t xml:space="preserve"> climate smart </w:t>
      </w:r>
      <w:proofErr w:type="spellStart"/>
      <w:r w:rsidR="00185625" w:rsidRPr="00185625">
        <w:rPr>
          <w:rFonts w:ascii="Garamond" w:hAnsi="Garamond" w:cstheme="minorBidi"/>
        </w:rPr>
        <w:t>agro</w:t>
      </w:r>
      <w:proofErr w:type="spellEnd"/>
      <w:r w:rsidR="00185625" w:rsidRPr="00185625">
        <w:rPr>
          <w:rFonts w:ascii="Garamond" w:hAnsi="Garamond" w:cstheme="minorBidi"/>
        </w:rPr>
        <w:t>-pastoral and pastoral production and water supply practices.</w:t>
      </w:r>
    </w:p>
    <w:p w14:paraId="34B06EAE" w14:textId="77777777" w:rsidR="00F77077" w:rsidRPr="00F550BF" w:rsidRDefault="00F77077" w:rsidP="2BF5A40E">
      <w:pPr>
        <w:widowControl/>
        <w:spacing w:after="160" w:line="259" w:lineRule="auto"/>
        <w:contextualSpacing/>
        <w:jc w:val="both"/>
        <w:rPr>
          <w:rFonts w:ascii="Garamond" w:hAnsi="Garamond" w:cstheme="minorBidi"/>
        </w:rPr>
      </w:pPr>
    </w:p>
    <w:p w14:paraId="177E0E68" w14:textId="77777777" w:rsidR="00725BDF" w:rsidRPr="00F550BF" w:rsidRDefault="00725BDF" w:rsidP="4022192B">
      <w:pPr>
        <w:widowControl/>
        <w:autoSpaceDE/>
        <w:autoSpaceDN/>
        <w:spacing w:after="160" w:line="259" w:lineRule="auto"/>
        <w:contextualSpacing/>
        <w:jc w:val="both"/>
        <w:rPr>
          <w:rFonts w:ascii="Garamond" w:hAnsi="Garamond" w:cstheme="minorBidi"/>
        </w:rPr>
      </w:pPr>
      <w:r w:rsidRPr="00F550BF">
        <w:rPr>
          <w:rFonts w:ascii="Garamond" w:hAnsi="Garamond" w:cstheme="minorBidi"/>
          <w:b/>
          <w:bCs/>
        </w:rPr>
        <w:t>Purpose/Objective</w:t>
      </w:r>
    </w:p>
    <w:p w14:paraId="03E110CB" w14:textId="1E2F22A0" w:rsidR="00B07A53" w:rsidRDefault="002D107D" w:rsidP="4022192B">
      <w:pPr>
        <w:widowControl/>
        <w:autoSpaceDE/>
        <w:autoSpaceDN/>
        <w:spacing w:after="160" w:line="259" w:lineRule="auto"/>
        <w:contextualSpacing/>
        <w:jc w:val="both"/>
        <w:rPr>
          <w:rFonts w:ascii="Garamond" w:hAnsi="Garamond" w:cstheme="minorBidi"/>
        </w:rPr>
      </w:pPr>
      <w:r w:rsidRPr="002D107D">
        <w:rPr>
          <w:rFonts w:ascii="Garamond" w:hAnsi="Garamond" w:cstheme="minorBidi"/>
        </w:rPr>
        <w:t>The project seeks to tackle the challenges posed by invasive plant species, particularly Prosopis, Parthenium, and Opuntia, in Somaliland. These plants threaten pastureland, fodder security, and local economies. Through a multifaceted approach including awareness-raising, training, and commercial ventures, the project aims to mitigate these challenges while harnessing the economic potential of Prosopis.</w:t>
      </w:r>
    </w:p>
    <w:p w14:paraId="52509D49" w14:textId="77777777" w:rsidR="009B0726" w:rsidRDefault="009B0726" w:rsidP="4022192B">
      <w:pPr>
        <w:widowControl/>
        <w:autoSpaceDE/>
        <w:autoSpaceDN/>
        <w:spacing w:after="160" w:line="259" w:lineRule="auto"/>
        <w:contextualSpacing/>
        <w:jc w:val="both"/>
        <w:rPr>
          <w:rFonts w:ascii="Garamond" w:hAnsi="Garamond" w:cstheme="minorBidi"/>
        </w:rPr>
      </w:pPr>
    </w:p>
    <w:p w14:paraId="4384BB5E" w14:textId="2B099261" w:rsidR="009B0726" w:rsidRDefault="009B0726" w:rsidP="4022192B">
      <w:pPr>
        <w:widowControl/>
        <w:autoSpaceDE/>
        <w:autoSpaceDN/>
        <w:spacing w:after="160" w:line="259" w:lineRule="auto"/>
        <w:contextualSpacing/>
        <w:jc w:val="both"/>
        <w:rPr>
          <w:rFonts w:ascii="Garamond" w:hAnsi="Garamond" w:cstheme="minorBidi"/>
        </w:rPr>
      </w:pPr>
      <w:r>
        <w:rPr>
          <w:rFonts w:ascii="Garamond" w:hAnsi="Garamond" w:cstheme="minorBidi"/>
        </w:rPr>
        <w:t>Therefore, the consultan</w:t>
      </w:r>
      <w:r w:rsidR="00107071">
        <w:rPr>
          <w:rFonts w:ascii="Garamond" w:hAnsi="Garamond" w:cstheme="minorBidi"/>
        </w:rPr>
        <w:t xml:space="preserve">cy aims at </w:t>
      </w:r>
      <w:r w:rsidR="00107071" w:rsidRPr="00107071">
        <w:rPr>
          <w:rFonts w:ascii="Garamond" w:hAnsi="Garamond" w:cstheme="minorBidi"/>
        </w:rPr>
        <w:t xml:space="preserve">developing and implementing activities to raise awareness, train local communities, and establish commercial ventures </w:t>
      </w:r>
      <w:proofErr w:type="spellStart"/>
      <w:r w:rsidR="00107071" w:rsidRPr="00107071">
        <w:rPr>
          <w:rFonts w:ascii="Garamond" w:hAnsi="Garamond" w:cstheme="minorBidi"/>
        </w:rPr>
        <w:t>centered</w:t>
      </w:r>
      <w:proofErr w:type="spellEnd"/>
      <w:r w:rsidR="00107071" w:rsidRPr="00107071">
        <w:rPr>
          <w:rFonts w:ascii="Garamond" w:hAnsi="Garamond" w:cstheme="minorBidi"/>
        </w:rPr>
        <w:t xml:space="preserve"> around Prosopis utilization</w:t>
      </w:r>
      <w:r w:rsidR="001E1EB5">
        <w:rPr>
          <w:rFonts w:ascii="Garamond" w:hAnsi="Garamond" w:cstheme="minorBidi"/>
        </w:rPr>
        <w:t xml:space="preserve"> with an </w:t>
      </w:r>
      <w:r w:rsidR="00107071" w:rsidRPr="00107071">
        <w:rPr>
          <w:rFonts w:ascii="Garamond" w:hAnsi="Garamond" w:cstheme="minorBidi"/>
        </w:rPr>
        <w:t xml:space="preserve">overarching goal </w:t>
      </w:r>
      <w:r w:rsidR="001E1EB5">
        <w:rPr>
          <w:rFonts w:ascii="Garamond" w:hAnsi="Garamond" w:cstheme="minorBidi"/>
        </w:rPr>
        <w:t>of</w:t>
      </w:r>
      <w:r w:rsidR="00107071" w:rsidRPr="00107071">
        <w:rPr>
          <w:rFonts w:ascii="Garamond" w:hAnsi="Garamond" w:cstheme="minorBidi"/>
        </w:rPr>
        <w:t xml:space="preserve"> promot</w:t>
      </w:r>
      <w:r w:rsidR="001E1EB5">
        <w:rPr>
          <w:rFonts w:ascii="Garamond" w:hAnsi="Garamond" w:cstheme="minorBidi"/>
        </w:rPr>
        <w:t>ing</w:t>
      </w:r>
      <w:r w:rsidR="00107071" w:rsidRPr="00107071">
        <w:rPr>
          <w:rFonts w:ascii="Garamond" w:hAnsi="Garamond" w:cstheme="minorBidi"/>
        </w:rPr>
        <w:t xml:space="preserve"> sustainable land management practices and generate income for affected communities.</w:t>
      </w:r>
    </w:p>
    <w:p w14:paraId="7B45C5D1" w14:textId="77777777" w:rsidR="002D107D" w:rsidRDefault="002D107D" w:rsidP="4022192B">
      <w:pPr>
        <w:widowControl/>
        <w:autoSpaceDE/>
        <w:autoSpaceDN/>
        <w:spacing w:after="160" w:line="259" w:lineRule="auto"/>
        <w:contextualSpacing/>
        <w:jc w:val="both"/>
        <w:rPr>
          <w:rFonts w:ascii="Garamond" w:hAnsi="Garamond" w:cstheme="minorBidi"/>
        </w:rPr>
      </w:pPr>
    </w:p>
    <w:p w14:paraId="3C07C02C" w14:textId="706DF59D" w:rsidR="00725BDF" w:rsidRDefault="00725BDF" w:rsidP="4022192B">
      <w:pPr>
        <w:widowControl/>
        <w:autoSpaceDE/>
        <w:autoSpaceDN/>
        <w:spacing w:after="160" w:line="259" w:lineRule="auto"/>
        <w:contextualSpacing/>
        <w:jc w:val="both"/>
        <w:rPr>
          <w:rFonts w:ascii="Garamond" w:hAnsi="Garamond" w:cstheme="minorBidi"/>
        </w:rPr>
      </w:pPr>
      <w:r w:rsidRPr="00F550BF">
        <w:rPr>
          <w:rFonts w:ascii="Garamond" w:hAnsi="Garamond" w:cstheme="minorBidi"/>
        </w:rPr>
        <w:t xml:space="preserve">The specific objectives of the </w:t>
      </w:r>
      <w:r w:rsidR="00FD68C4">
        <w:rPr>
          <w:rFonts w:ascii="Garamond" w:hAnsi="Garamond" w:cstheme="minorBidi"/>
        </w:rPr>
        <w:t>Prosopis</w:t>
      </w:r>
      <w:r w:rsidR="009D4AE6">
        <w:rPr>
          <w:rFonts w:ascii="Garamond" w:hAnsi="Garamond" w:cstheme="minorBidi"/>
        </w:rPr>
        <w:t xml:space="preserve"> consultancy are</w:t>
      </w:r>
      <w:r w:rsidRPr="00F550BF">
        <w:rPr>
          <w:rFonts w:ascii="Garamond" w:hAnsi="Garamond" w:cstheme="minorBidi"/>
        </w:rPr>
        <w:t xml:space="preserve"> the following:</w:t>
      </w:r>
    </w:p>
    <w:p w14:paraId="6A5A1270" w14:textId="1608CBFC" w:rsidR="00136FBF" w:rsidRDefault="00187D64" w:rsidP="005A7333">
      <w:pPr>
        <w:pStyle w:val="ListParagraph"/>
        <w:widowControl/>
        <w:numPr>
          <w:ilvl w:val="0"/>
          <w:numId w:val="49"/>
        </w:numPr>
        <w:autoSpaceDE/>
        <w:autoSpaceDN/>
        <w:spacing w:after="160" w:line="259" w:lineRule="auto"/>
        <w:contextualSpacing/>
        <w:jc w:val="both"/>
        <w:rPr>
          <w:rFonts w:ascii="Garamond" w:hAnsi="Garamond" w:cstheme="minorBidi"/>
        </w:rPr>
      </w:pPr>
      <w:proofErr w:type="spellStart"/>
      <w:r>
        <w:rPr>
          <w:rFonts w:ascii="Garamond" w:hAnsi="Garamond" w:cstheme="minorBidi"/>
        </w:rPr>
        <w:t>O</w:t>
      </w:r>
      <w:r w:rsidR="00FC2351">
        <w:rPr>
          <w:rFonts w:ascii="Garamond" w:hAnsi="Garamond" w:cstheme="minorBidi"/>
        </w:rPr>
        <w:t>rganze</w:t>
      </w:r>
      <w:proofErr w:type="spellEnd"/>
      <w:r w:rsidR="00FC2351">
        <w:rPr>
          <w:rFonts w:ascii="Garamond" w:hAnsi="Garamond" w:cstheme="minorBidi"/>
        </w:rPr>
        <w:t xml:space="preserve"> and conduct </w:t>
      </w:r>
      <w:r w:rsidR="00DF204C">
        <w:rPr>
          <w:rFonts w:ascii="Garamond" w:hAnsi="Garamond" w:cstheme="minorBidi"/>
        </w:rPr>
        <w:t>awareness and demonstration sessions</w:t>
      </w:r>
    </w:p>
    <w:p w14:paraId="3870F4BC" w14:textId="0173C8E6" w:rsidR="00DF204C" w:rsidRDefault="00E640E4" w:rsidP="005A7333">
      <w:pPr>
        <w:pStyle w:val="ListParagraph"/>
        <w:widowControl/>
        <w:numPr>
          <w:ilvl w:val="0"/>
          <w:numId w:val="49"/>
        </w:numPr>
        <w:autoSpaceDE/>
        <w:autoSpaceDN/>
        <w:spacing w:after="160" w:line="259" w:lineRule="auto"/>
        <w:contextualSpacing/>
        <w:jc w:val="both"/>
        <w:rPr>
          <w:rFonts w:ascii="Garamond" w:hAnsi="Garamond" w:cstheme="minorBidi"/>
        </w:rPr>
      </w:pPr>
      <w:r>
        <w:rPr>
          <w:rFonts w:ascii="Garamond" w:hAnsi="Garamond" w:cstheme="minorBidi"/>
        </w:rPr>
        <w:t xml:space="preserve">Train and equip </w:t>
      </w:r>
      <w:r w:rsidR="00DB65C9">
        <w:rPr>
          <w:rFonts w:ascii="Garamond" w:hAnsi="Garamond" w:cstheme="minorBidi"/>
        </w:rPr>
        <w:t xml:space="preserve">50 youths and women on the use of </w:t>
      </w:r>
      <w:proofErr w:type="spellStart"/>
      <w:r w:rsidR="00C26F09">
        <w:rPr>
          <w:rFonts w:ascii="Garamond" w:hAnsi="Garamond" w:cstheme="minorBidi"/>
        </w:rPr>
        <w:t>Proposis</w:t>
      </w:r>
      <w:proofErr w:type="spellEnd"/>
      <w:r w:rsidR="00C26F09">
        <w:rPr>
          <w:rFonts w:ascii="Garamond" w:hAnsi="Garamond" w:cstheme="minorBidi"/>
        </w:rPr>
        <w:t xml:space="preserve"> for income </w:t>
      </w:r>
      <w:proofErr w:type="gramStart"/>
      <w:r w:rsidR="00C26F09">
        <w:rPr>
          <w:rFonts w:ascii="Garamond" w:hAnsi="Garamond" w:cstheme="minorBidi"/>
        </w:rPr>
        <w:t>generation</w:t>
      </w:r>
      <w:proofErr w:type="gramEnd"/>
    </w:p>
    <w:p w14:paraId="297D7A4C" w14:textId="77777777" w:rsidR="00187D64" w:rsidRDefault="00187D64" w:rsidP="00187D64">
      <w:pPr>
        <w:pStyle w:val="ListParagraph"/>
        <w:widowControl/>
        <w:numPr>
          <w:ilvl w:val="0"/>
          <w:numId w:val="49"/>
        </w:numPr>
        <w:autoSpaceDE/>
        <w:autoSpaceDN/>
        <w:spacing w:after="160" w:line="259" w:lineRule="auto"/>
        <w:contextualSpacing/>
        <w:jc w:val="both"/>
        <w:rPr>
          <w:rFonts w:ascii="Garamond" w:hAnsi="Garamond" w:cstheme="minorBidi"/>
        </w:rPr>
      </w:pPr>
      <w:r w:rsidRPr="00187D64">
        <w:rPr>
          <w:rFonts w:ascii="Garamond" w:hAnsi="Garamond" w:cstheme="minorBidi"/>
        </w:rPr>
        <w:t>Support the process of establishing a charcoal factory through a public-private partnership (PPP).</w:t>
      </w:r>
    </w:p>
    <w:p w14:paraId="27D19641" w14:textId="1DDEF415" w:rsidR="00821DA1" w:rsidRPr="00C5247D" w:rsidRDefault="00C5247D" w:rsidP="00187D64">
      <w:pPr>
        <w:pStyle w:val="ListParagraph"/>
        <w:widowControl/>
        <w:autoSpaceDE/>
        <w:autoSpaceDN/>
        <w:spacing w:after="160" w:line="259" w:lineRule="auto"/>
        <w:ind w:left="720" w:firstLine="0"/>
        <w:contextualSpacing/>
        <w:jc w:val="both"/>
        <w:rPr>
          <w:rFonts w:ascii="Garamond" w:hAnsi="Garamond" w:cstheme="minorBidi"/>
          <w:b/>
          <w:bCs/>
          <w:sz w:val="20"/>
          <w:szCs w:val="20"/>
        </w:rPr>
      </w:pPr>
      <w:r w:rsidRPr="00C5247D">
        <w:rPr>
          <w:rFonts w:ascii="Garamond" w:hAnsi="Garamond" w:cstheme="minorBidi"/>
          <w:b/>
          <w:bCs/>
          <w:sz w:val="20"/>
          <w:szCs w:val="20"/>
        </w:rPr>
        <w:t xml:space="preserve">NB: </w:t>
      </w:r>
      <w:r w:rsidR="00187D64" w:rsidRPr="00C5247D">
        <w:rPr>
          <w:rFonts w:ascii="Garamond" w:hAnsi="Garamond" w:cstheme="minorBidi"/>
          <w:b/>
          <w:bCs/>
          <w:sz w:val="20"/>
          <w:szCs w:val="20"/>
        </w:rPr>
        <w:t>For detailed information under each specific objective, refer to the annexed Terms of Reference (TO</w:t>
      </w:r>
      <w:r w:rsidRPr="00C5247D">
        <w:rPr>
          <w:rFonts w:ascii="Garamond" w:hAnsi="Garamond" w:cstheme="minorBidi"/>
          <w:b/>
          <w:bCs/>
          <w:sz w:val="20"/>
          <w:szCs w:val="20"/>
        </w:rPr>
        <w:t>R</w:t>
      </w:r>
      <w:r w:rsidR="00187D64" w:rsidRPr="00C5247D">
        <w:rPr>
          <w:rFonts w:ascii="Garamond" w:hAnsi="Garamond" w:cstheme="minorBidi"/>
          <w:b/>
          <w:bCs/>
          <w:sz w:val="20"/>
          <w:szCs w:val="20"/>
        </w:rPr>
        <w:t>)</w:t>
      </w:r>
    </w:p>
    <w:p w14:paraId="40F28519" w14:textId="77777777" w:rsidR="00821DA1" w:rsidRPr="00082AA6" w:rsidRDefault="00821DA1" w:rsidP="4022192B">
      <w:pPr>
        <w:pStyle w:val="BodyText"/>
        <w:jc w:val="both"/>
        <w:rPr>
          <w:rFonts w:ascii="Garamond" w:hAnsi="Garamond" w:cstheme="minorBidi"/>
          <w:b/>
          <w:bCs/>
          <w:sz w:val="22"/>
          <w:szCs w:val="22"/>
          <w:lang w:val="en-US"/>
        </w:rPr>
      </w:pPr>
      <w:r w:rsidRPr="00082AA6">
        <w:rPr>
          <w:rFonts w:ascii="Garamond" w:hAnsi="Garamond" w:cstheme="minorBidi"/>
          <w:b/>
          <w:bCs/>
          <w:sz w:val="22"/>
          <w:szCs w:val="22"/>
          <w:lang w:val="en-US"/>
        </w:rPr>
        <w:lastRenderedPageBreak/>
        <w:t>Important Dates:</w:t>
      </w:r>
    </w:p>
    <w:p w14:paraId="690CD26F" w14:textId="77777777" w:rsidR="00FF1973" w:rsidRPr="00AE608B" w:rsidRDefault="00FF1973" w:rsidP="4022192B">
      <w:pPr>
        <w:pStyle w:val="BodyText"/>
        <w:jc w:val="both"/>
        <w:rPr>
          <w:rFonts w:ascii="Garamond" w:hAnsi="Garamond" w:cstheme="minorBidi"/>
          <w:sz w:val="22"/>
          <w:szCs w:val="22"/>
        </w:rPr>
      </w:pPr>
    </w:p>
    <w:p w14:paraId="3F29BEFE" w14:textId="1231C83C" w:rsidR="004616BB" w:rsidRPr="004616BB" w:rsidRDefault="004616BB" w:rsidP="004616BB">
      <w:pPr>
        <w:widowControl/>
        <w:autoSpaceDE/>
        <w:autoSpaceDN/>
        <w:ind w:left="-5"/>
        <w:jc w:val="both"/>
        <w:rPr>
          <w:rFonts w:ascii="Garamond" w:eastAsia="Times New Roman" w:hAnsi="Garamond" w:cs="Times New Roman"/>
          <w:lang w:val="en-US" w:eastAsia="de-DE"/>
        </w:rPr>
      </w:pPr>
      <w:r w:rsidRPr="004616BB">
        <w:rPr>
          <w:rFonts w:ascii="Garamond" w:eastAsia="Times New Roman" w:hAnsi="Garamond" w:cs="Times New Roman"/>
          <w:lang w:val="en-US" w:eastAsia="de-DE"/>
        </w:rPr>
        <w:t>Welthungerhilfe will strictly observe the following important dates to guarantee timely delivery of th</w:t>
      </w:r>
      <w:r w:rsidRPr="00AE608B">
        <w:rPr>
          <w:rFonts w:ascii="Garamond" w:eastAsia="Times New Roman" w:hAnsi="Garamond" w:cs="Times New Roman"/>
          <w:lang w:val="en-US" w:eastAsia="de-DE"/>
        </w:rPr>
        <w:t>e</w:t>
      </w:r>
      <w:r w:rsidRPr="004616BB">
        <w:rPr>
          <w:rFonts w:ascii="Garamond" w:eastAsia="Times New Roman" w:hAnsi="Garamond" w:cs="Times New Roman"/>
          <w:lang w:val="en-US" w:eastAsia="de-DE"/>
        </w:rPr>
        <w:t xml:space="preserve"> service. Potential bidders are also expected to strictly observe this timeline; failure to do so </w:t>
      </w:r>
      <w:r w:rsidRPr="00AE608B">
        <w:rPr>
          <w:rFonts w:ascii="Garamond" w:eastAsia="Times New Roman" w:hAnsi="Garamond" w:cs="Times New Roman"/>
          <w:lang w:val="en-US" w:eastAsia="de-DE"/>
        </w:rPr>
        <w:t xml:space="preserve">will </w:t>
      </w:r>
      <w:r w:rsidRPr="004616BB">
        <w:rPr>
          <w:rFonts w:ascii="Garamond" w:eastAsia="Times New Roman" w:hAnsi="Garamond" w:cs="Times New Roman"/>
          <w:lang w:val="en-US" w:eastAsia="de-DE"/>
        </w:rPr>
        <w:t>automatically lead to disqualification from participation in the tender competition process.</w:t>
      </w:r>
    </w:p>
    <w:p w14:paraId="3F90E4F3" w14:textId="77777777" w:rsidR="004616BB" w:rsidRPr="004616BB" w:rsidRDefault="004616BB" w:rsidP="004616BB">
      <w:pPr>
        <w:widowControl/>
        <w:autoSpaceDE/>
        <w:autoSpaceDN/>
        <w:ind w:left="-5"/>
        <w:jc w:val="both"/>
        <w:rPr>
          <w:rFonts w:ascii="Garamond" w:eastAsia="Times New Roman" w:hAnsi="Garamond" w:cs="Times New Roman"/>
          <w:lang w:val="en-US" w:eastAsia="de-DE"/>
        </w:rPr>
      </w:pPr>
    </w:p>
    <w:tbl>
      <w:tblPr>
        <w:tblW w:w="0" w:type="auto"/>
        <w:tblLayout w:type="fixed"/>
        <w:tblLook w:val="04A0" w:firstRow="1" w:lastRow="0" w:firstColumn="1" w:lastColumn="0" w:noHBand="0" w:noVBand="1"/>
      </w:tblPr>
      <w:tblGrid>
        <w:gridCol w:w="625"/>
        <w:gridCol w:w="6030"/>
        <w:gridCol w:w="1540"/>
        <w:gridCol w:w="1541"/>
      </w:tblGrid>
      <w:tr w:rsidR="004616BB" w:rsidRPr="00AE608B" w14:paraId="5C0F3410" w14:textId="77777777" w:rsidTr="00AE608B">
        <w:trPr>
          <w:trHeight w:val="288"/>
        </w:trPr>
        <w:tc>
          <w:tcPr>
            <w:tcW w:w="625" w:type="dxa"/>
            <w:tcBorders>
              <w:top w:val="single" w:sz="4" w:space="0" w:color="auto"/>
              <w:left w:val="single" w:sz="4" w:space="0" w:color="auto"/>
              <w:bottom w:val="single" w:sz="4" w:space="0" w:color="auto"/>
              <w:right w:val="single" w:sz="4" w:space="0" w:color="auto"/>
            </w:tcBorders>
            <w:shd w:val="clear" w:color="auto" w:fill="00B050"/>
            <w:noWrap/>
            <w:vAlign w:val="center"/>
          </w:tcPr>
          <w:p w14:paraId="34AC0D7A" w14:textId="77777777" w:rsidR="004616BB" w:rsidRPr="004616BB" w:rsidRDefault="004616BB" w:rsidP="004616BB">
            <w:pPr>
              <w:widowControl/>
              <w:autoSpaceDE/>
              <w:autoSpaceDN/>
              <w:jc w:val="center"/>
              <w:rPr>
                <w:rFonts w:ascii="Garamond" w:eastAsia="Times New Roman" w:hAnsi="Garamond" w:cs="Arial"/>
                <w:b/>
                <w:lang w:val="en-US" w:eastAsia="de-DE"/>
              </w:rPr>
            </w:pPr>
            <w:bookmarkStart w:id="1" w:name="Betreff"/>
            <w:bookmarkEnd w:id="1"/>
            <w:r w:rsidRPr="004616BB">
              <w:rPr>
                <w:rFonts w:ascii="Garamond" w:eastAsia="Times New Roman" w:hAnsi="Garamond" w:cs="Arial"/>
                <w:b/>
                <w:lang w:val="en-US" w:eastAsia="de-DE"/>
              </w:rPr>
              <w:t>#</w:t>
            </w:r>
          </w:p>
          <w:p w14:paraId="478DDAEF" w14:textId="77777777" w:rsidR="004616BB" w:rsidRPr="004616BB" w:rsidRDefault="004616BB" w:rsidP="004616BB">
            <w:pPr>
              <w:widowControl/>
              <w:autoSpaceDE/>
              <w:autoSpaceDN/>
              <w:jc w:val="center"/>
              <w:rPr>
                <w:rFonts w:ascii="Garamond" w:eastAsia="Times New Roman" w:hAnsi="Garamond" w:cs="Arial"/>
                <w:b/>
                <w:lang w:val="en-US" w:eastAsia="de-DE"/>
              </w:rPr>
            </w:pPr>
          </w:p>
        </w:tc>
        <w:tc>
          <w:tcPr>
            <w:tcW w:w="6030" w:type="dxa"/>
            <w:tcBorders>
              <w:top w:val="single" w:sz="4" w:space="0" w:color="auto"/>
              <w:left w:val="nil"/>
              <w:bottom w:val="single" w:sz="4" w:space="0" w:color="auto"/>
              <w:right w:val="single" w:sz="4" w:space="0" w:color="auto"/>
            </w:tcBorders>
            <w:shd w:val="clear" w:color="auto" w:fill="00B050"/>
            <w:noWrap/>
            <w:vAlign w:val="center"/>
          </w:tcPr>
          <w:p w14:paraId="2814E5F5" w14:textId="77777777" w:rsidR="004616BB" w:rsidRPr="004616BB" w:rsidRDefault="004616BB" w:rsidP="004616BB">
            <w:pPr>
              <w:widowControl/>
              <w:autoSpaceDE/>
              <w:autoSpaceDN/>
              <w:rPr>
                <w:rFonts w:ascii="Garamond" w:eastAsia="Times New Roman" w:hAnsi="Garamond" w:cs="Arial"/>
                <w:b/>
                <w:lang w:val="en-US" w:eastAsia="de-DE"/>
              </w:rPr>
            </w:pPr>
            <w:r w:rsidRPr="004616BB">
              <w:rPr>
                <w:rFonts w:ascii="Garamond" w:eastAsia="Times New Roman" w:hAnsi="Garamond" w:cs="Arial"/>
                <w:b/>
                <w:lang w:val="en-US" w:eastAsia="de-DE"/>
              </w:rPr>
              <w:t>Process</w:t>
            </w:r>
          </w:p>
        </w:tc>
        <w:tc>
          <w:tcPr>
            <w:tcW w:w="1540" w:type="dxa"/>
            <w:tcBorders>
              <w:top w:val="single" w:sz="4" w:space="0" w:color="auto"/>
              <w:left w:val="nil"/>
              <w:bottom w:val="single" w:sz="4" w:space="0" w:color="auto"/>
              <w:right w:val="single" w:sz="4" w:space="0" w:color="auto"/>
            </w:tcBorders>
            <w:shd w:val="clear" w:color="auto" w:fill="00B050"/>
            <w:noWrap/>
            <w:vAlign w:val="center"/>
          </w:tcPr>
          <w:p w14:paraId="44C6A765" w14:textId="3A3C4727" w:rsidR="004616BB" w:rsidRPr="004616BB" w:rsidRDefault="00932C2D" w:rsidP="004616BB">
            <w:pPr>
              <w:widowControl/>
              <w:autoSpaceDE/>
              <w:autoSpaceDN/>
              <w:jc w:val="center"/>
              <w:rPr>
                <w:rFonts w:ascii="Garamond" w:eastAsia="Times New Roman" w:hAnsi="Garamond" w:cs="Arial"/>
                <w:b/>
                <w:lang w:val="en-US" w:eastAsia="de-DE"/>
              </w:rPr>
            </w:pPr>
            <w:r w:rsidRPr="00AE608B">
              <w:rPr>
                <w:rFonts w:ascii="Garamond" w:eastAsia="Times New Roman" w:hAnsi="Garamond" w:cs="Arial"/>
                <w:b/>
                <w:lang w:val="en-US" w:eastAsia="de-DE"/>
              </w:rPr>
              <w:t>Date</w:t>
            </w:r>
          </w:p>
        </w:tc>
        <w:tc>
          <w:tcPr>
            <w:tcW w:w="1541" w:type="dxa"/>
            <w:tcBorders>
              <w:top w:val="single" w:sz="4" w:space="0" w:color="auto"/>
              <w:left w:val="nil"/>
              <w:bottom w:val="single" w:sz="4" w:space="0" w:color="auto"/>
              <w:right w:val="single" w:sz="4" w:space="0" w:color="auto"/>
            </w:tcBorders>
            <w:shd w:val="clear" w:color="auto" w:fill="00B050"/>
            <w:noWrap/>
            <w:vAlign w:val="center"/>
          </w:tcPr>
          <w:p w14:paraId="14109ACC" w14:textId="51DE12E7" w:rsidR="004616BB" w:rsidRPr="004616BB" w:rsidRDefault="00932C2D" w:rsidP="004616BB">
            <w:pPr>
              <w:widowControl/>
              <w:autoSpaceDE/>
              <w:autoSpaceDN/>
              <w:jc w:val="center"/>
              <w:rPr>
                <w:rFonts w:ascii="Garamond" w:eastAsia="Times New Roman" w:hAnsi="Garamond" w:cs="Arial"/>
                <w:b/>
                <w:lang w:val="en-US" w:eastAsia="de-DE"/>
              </w:rPr>
            </w:pPr>
            <w:r w:rsidRPr="00AE608B">
              <w:rPr>
                <w:rFonts w:ascii="Garamond" w:eastAsia="Times New Roman" w:hAnsi="Garamond" w:cs="Arial"/>
                <w:b/>
                <w:lang w:val="en-US" w:eastAsia="de-DE"/>
              </w:rPr>
              <w:t>Time</w:t>
            </w:r>
          </w:p>
        </w:tc>
      </w:tr>
      <w:tr w:rsidR="004616BB" w:rsidRPr="004616BB" w14:paraId="57726145" w14:textId="77777777" w:rsidTr="00497AA6">
        <w:trPr>
          <w:trHeight w:val="288"/>
        </w:trPr>
        <w:tc>
          <w:tcPr>
            <w:tcW w:w="6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4D2D3E" w14:textId="77777777" w:rsidR="004616BB" w:rsidRPr="004616BB" w:rsidRDefault="004616BB" w:rsidP="004616BB">
            <w:pPr>
              <w:widowControl/>
              <w:autoSpaceDE/>
              <w:autoSpaceDN/>
              <w:jc w:val="center"/>
              <w:rPr>
                <w:rFonts w:ascii="Garamond" w:eastAsia="Times New Roman" w:hAnsi="Garamond" w:cs="Arial"/>
                <w:lang w:val="en-US" w:eastAsia="de-DE"/>
              </w:rPr>
            </w:pPr>
            <w:bookmarkStart w:id="2" w:name="_Hlk79591717"/>
            <w:r w:rsidRPr="004616BB">
              <w:rPr>
                <w:rFonts w:ascii="Garamond" w:eastAsia="Times New Roman" w:hAnsi="Garamond" w:cs="Arial"/>
                <w:lang w:val="en-US" w:eastAsia="de-DE"/>
              </w:rPr>
              <w:t>1.</w:t>
            </w:r>
          </w:p>
        </w:tc>
        <w:tc>
          <w:tcPr>
            <w:tcW w:w="6030" w:type="dxa"/>
            <w:tcBorders>
              <w:top w:val="single" w:sz="4" w:space="0" w:color="auto"/>
              <w:left w:val="nil"/>
              <w:bottom w:val="single" w:sz="4" w:space="0" w:color="auto"/>
              <w:right w:val="single" w:sz="4" w:space="0" w:color="auto"/>
            </w:tcBorders>
            <w:shd w:val="clear" w:color="auto" w:fill="auto"/>
            <w:noWrap/>
            <w:vAlign w:val="center"/>
          </w:tcPr>
          <w:p w14:paraId="01CD7ECA" w14:textId="671A72F2" w:rsidR="004616BB" w:rsidRPr="004616BB" w:rsidRDefault="00CD40EB" w:rsidP="004616BB">
            <w:pPr>
              <w:widowControl/>
              <w:autoSpaceDE/>
              <w:autoSpaceDN/>
              <w:rPr>
                <w:rFonts w:ascii="Garamond" w:eastAsia="Times New Roman" w:hAnsi="Garamond" w:cs="Arial"/>
                <w:lang w:val="en-US" w:eastAsia="de-DE"/>
              </w:rPr>
            </w:pPr>
            <w:r w:rsidRPr="00AE608B">
              <w:rPr>
                <w:rFonts w:ascii="Garamond" w:eastAsia="Times New Roman" w:hAnsi="Garamond" w:cs="Arial"/>
                <w:lang w:val="en-US" w:eastAsia="de-DE"/>
              </w:rPr>
              <w:t>Tender publication date</w:t>
            </w:r>
          </w:p>
        </w:tc>
        <w:tc>
          <w:tcPr>
            <w:tcW w:w="1540" w:type="dxa"/>
            <w:tcBorders>
              <w:top w:val="single" w:sz="4" w:space="0" w:color="auto"/>
              <w:left w:val="nil"/>
              <w:bottom w:val="single" w:sz="4" w:space="0" w:color="auto"/>
              <w:right w:val="single" w:sz="4" w:space="0" w:color="auto"/>
            </w:tcBorders>
            <w:shd w:val="clear" w:color="auto" w:fill="auto"/>
            <w:noWrap/>
          </w:tcPr>
          <w:p w14:paraId="4385C800" w14:textId="563C9F50" w:rsidR="004616BB" w:rsidRPr="005476B8" w:rsidRDefault="005476B8" w:rsidP="004616BB">
            <w:pPr>
              <w:widowControl/>
              <w:autoSpaceDE/>
              <w:autoSpaceDN/>
              <w:rPr>
                <w:rFonts w:ascii="Garamond" w:eastAsia="Times New Roman" w:hAnsi="Garamond" w:cs="Arial"/>
                <w:lang w:val="en-US" w:eastAsia="de-DE"/>
              </w:rPr>
            </w:pPr>
            <w:r w:rsidRPr="005476B8">
              <w:rPr>
                <w:rFonts w:ascii="Garamond" w:eastAsia="Times New Roman" w:hAnsi="Garamond" w:cs="Arial"/>
                <w:lang w:val="en-US" w:eastAsia="de-DE"/>
              </w:rPr>
              <w:t>4</w:t>
            </w:r>
            <w:r w:rsidRPr="005476B8">
              <w:rPr>
                <w:rFonts w:ascii="Garamond" w:eastAsia="Times New Roman" w:hAnsi="Garamond" w:cs="Arial"/>
                <w:vertAlign w:val="superscript"/>
                <w:lang w:val="en-US" w:eastAsia="de-DE"/>
              </w:rPr>
              <w:t>th</w:t>
            </w:r>
            <w:r w:rsidRPr="005476B8">
              <w:rPr>
                <w:rFonts w:ascii="Garamond" w:eastAsia="Times New Roman" w:hAnsi="Garamond" w:cs="Arial"/>
                <w:lang w:val="en-US" w:eastAsia="de-DE"/>
              </w:rPr>
              <w:t xml:space="preserve"> April, </w:t>
            </w:r>
            <w:r w:rsidR="00D77827" w:rsidRPr="005476B8">
              <w:rPr>
                <w:rFonts w:ascii="Garamond" w:eastAsia="Times New Roman" w:hAnsi="Garamond" w:cs="Arial"/>
                <w:lang w:val="en-US" w:eastAsia="de-DE"/>
              </w:rPr>
              <w:t>2024</w:t>
            </w:r>
          </w:p>
        </w:tc>
        <w:tc>
          <w:tcPr>
            <w:tcW w:w="1541" w:type="dxa"/>
            <w:tcBorders>
              <w:top w:val="single" w:sz="4" w:space="0" w:color="auto"/>
              <w:left w:val="nil"/>
              <w:bottom w:val="single" w:sz="4" w:space="0" w:color="auto"/>
              <w:right w:val="single" w:sz="4" w:space="0" w:color="auto"/>
            </w:tcBorders>
            <w:shd w:val="clear" w:color="auto" w:fill="000000" w:themeFill="text1"/>
            <w:noWrap/>
          </w:tcPr>
          <w:p w14:paraId="7E567FD1" w14:textId="73EBCA92" w:rsidR="004616BB" w:rsidRPr="005476B8" w:rsidRDefault="004616BB" w:rsidP="004616BB">
            <w:pPr>
              <w:widowControl/>
              <w:autoSpaceDE/>
              <w:autoSpaceDN/>
              <w:jc w:val="center"/>
              <w:rPr>
                <w:rFonts w:ascii="Garamond" w:eastAsia="Times New Roman" w:hAnsi="Garamond" w:cs="Arial"/>
                <w:lang w:val="en-US" w:eastAsia="de-DE"/>
              </w:rPr>
            </w:pPr>
          </w:p>
        </w:tc>
      </w:tr>
      <w:tr w:rsidR="004616BB" w:rsidRPr="004616BB" w14:paraId="792B0D15" w14:textId="77777777" w:rsidTr="0029100F">
        <w:trPr>
          <w:trHeight w:val="288"/>
        </w:trPr>
        <w:tc>
          <w:tcPr>
            <w:tcW w:w="6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0A8714" w14:textId="77777777" w:rsidR="004616BB" w:rsidRPr="004616BB" w:rsidRDefault="004616BB" w:rsidP="004616BB">
            <w:pPr>
              <w:widowControl/>
              <w:autoSpaceDE/>
              <w:autoSpaceDN/>
              <w:jc w:val="center"/>
              <w:rPr>
                <w:rFonts w:ascii="Garamond" w:eastAsia="Times New Roman" w:hAnsi="Garamond" w:cs="Arial"/>
                <w:lang w:val="en-US" w:eastAsia="de-DE"/>
              </w:rPr>
            </w:pPr>
            <w:r w:rsidRPr="004616BB">
              <w:rPr>
                <w:rFonts w:ascii="Garamond" w:eastAsia="Times New Roman" w:hAnsi="Garamond" w:cs="Arial"/>
                <w:lang w:val="en-US" w:eastAsia="de-DE"/>
              </w:rPr>
              <w:t>2.</w:t>
            </w:r>
          </w:p>
        </w:tc>
        <w:tc>
          <w:tcPr>
            <w:tcW w:w="6030" w:type="dxa"/>
            <w:tcBorders>
              <w:top w:val="single" w:sz="4" w:space="0" w:color="auto"/>
              <w:left w:val="nil"/>
              <w:bottom w:val="single" w:sz="4" w:space="0" w:color="auto"/>
              <w:right w:val="single" w:sz="4" w:space="0" w:color="auto"/>
            </w:tcBorders>
            <w:shd w:val="clear" w:color="auto" w:fill="auto"/>
            <w:noWrap/>
            <w:vAlign w:val="center"/>
          </w:tcPr>
          <w:p w14:paraId="60ED037F" w14:textId="5C69502F" w:rsidR="004616BB" w:rsidRPr="004616BB" w:rsidRDefault="004616BB" w:rsidP="004616BB">
            <w:pPr>
              <w:widowControl/>
              <w:autoSpaceDE/>
              <w:autoSpaceDN/>
              <w:rPr>
                <w:rFonts w:ascii="Garamond" w:eastAsia="Times New Roman" w:hAnsi="Garamond" w:cs="Arial"/>
                <w:lang w:val="en-US" w:eastAsia="de-DE"/>
              </w:rPr>
            </w:pPr>
            <w:r w:rsidRPr="004616BB">
              <w:rPr>
                <w:rFonts w:ascii="Garamond" w:eastAsia="Times New Roman" w:hAnsi="Garamond" w:cs="Times New Roman"/>
                <w:lang w:val="en-US" w:eastAsia="de-DE"/>
              </w:rPr>
              <w:t>Deadline for submission of tender</w:t>
            </w:r>
            <w:r w:rsidR="00932C2D" w:rsidRPr="00AE608B">
              <w:rPr>
                <w:rFonts w:ascii="Garamond" w:eastAsia="Times New Roman" w:hAnsi="Garamond" w:cs="Times New Roman"/>
                <w:lang w:val="en-US" w:eastAsia="de-DE"/>
              </w:rPr>
              <w:t>/tender</w:t>
            </w:r>
          </w:p>
        </w:tc>
        <w:tc>
          <w:tcPr>
            <w:tcW w:w="1540" w:type="dxa"/>
            <w:tcBorders>
              <w:top w:val="single" w:sz="4" w:space="0" w:color="auto"/>
              <w:left w:val="nil"/>
              <w:bottom w:val="single" w:sz="4" w:space="0" w:color="auto"/>
              <w:right w:val="single" w:sz="4" w:space="0" w:color="auto"/>
            </w:tcBorders>
            <w:shd w:val="clear" w:color="auto" w:fill="auto"/>
            <w:noWrap/>
          </w:tcPr>
          <w:p w14:paraId="7FAC1B4A" w14:textId="46931DC8" w:rsidR="004616BB" w:rsidRPr="005476B8" w:rsidRDefault="00D77827" w:rsidP="00D77827">
            <w:pPr>
              <w:widowControl/>
              <w:autoSpaceDE/>
              <w:autoSpaceDN/>
              <w:rPr>
                <w:rFonts w:ascii="Garamond" w:eastAsia="Times New Roman" w:hAnsi="Garamond" w:cs="Arial"/>
                <w:lang w:val="en-US" w:eastAsia="de-DE"/>
              </w:rPr>
            </w:pPr>
            <w:r w:rsidRPr="005476B8">
              <w:rPr>
                <w:rFonts w:ascii="Garamond" w:eastAsia="Times New Roman" w:hAnsi="Garamond" w:cs="Arial"/>
                <w:lang w:val="en-US" w:eastAsia="de-DE"/>
              </w:rPr>
              <w:t>18</w:t>
            </w:r>
            <w:proofErr w:type="gramStart"/>
            <w:r w:rsidR="005476B8" w:rsidRPr="005476B8">
              <w:rPr>
                <w:rFonts w:ascii="Garamond" w:eastAsia="Times New Roman" w:hAnsi="Garamond" w:cs="Arial"/>
                <w:vertAlign w:val="superscript"/>
                <w:lang w:val="en-US" w:eastAsia="de-DE"/>
              </w:rPr>
              <w:t>th</w:t>
            </w:r>
            <w:r w:rsidR="005476B8" w:rsidRPr="005476B8">
              <w:rPr>
                <w:rFonts w:ascii="Garamond" w:eastAsia="Times New Roman" w:hAnsi="Garamond" w:cs="Arial"/>
                <w:lang w:val="en-US" w:eastAsia="de-DE"/>
              </w:rPr>
              <w:t xml:space="preserve"> </w:t>
            </w:r>
            <w:r w:rsidRPr="005476B8">
              <w:rPr>
                <w:rFonts w:ascii="Garamond" w:eastAsia="Times New Roman" w:hAnsi="Garamond" w:cs="Arial"/>
                <w:lang w:val="en-US" w:eastAsia="de-DE"/>
              </w:rPr>
              <w:t xml:space="preserve"> April</w:t>
            </w:r>
            <w:proofErr w:type="gramEnd"/>
            <w:r w:rsidRPr="005476B8">
              <w:rPr>
                <w:rFonts w:ascii="Garamond" w:eastAsia="Times New Roman" w:hAnsi="Garamond" w:cs="Arial"/>
                <w:lang w:val="en-US" w:eastAsia="de-DE"/>
              </w:rPr>
              <w:t xml:space="preserve"> 2024 </w:t>
            </w:r>
          </w:p>
        </w:tc>
        <w:tc>
          <w:tcPr>
            <w:tcW w:w="1541" w:type="dxa"/>
            <w:tcBorders>
              <w:top w:val="single" w:sz="4" w:space="0" w:color="auto"/>
              <w:left w:val="nil"/>
              <w:bottom w:val="single" w:sz="4" w:space="0" w:color="auto"/>
              <w:right w:val="single" w:sz="4" w:space="0" w:color="auto"/>
            </w:tcBorders>
            <w:shd w:val="clear" w:color="auto" w:fill="auto"/>
            <w:noWrap/>
          </w:tcPr>
          <w:p w14:paraId="089FE544" w14:textId="14EA59ED" w:rsidR="004616BB" w:rsidRPr="005476B8" w:rsidRDefault="005476B8" w:rsidP="004616BB">
            <w:pPr>
              <w:widowControl/>
              <w:autoSpaceDE/>
              <w:autoSpaceDN/>
              <w:rPr>
                <w:rFonts w:ascii="Garamond" w:eastAsia="Times New Roman" w:hAnsi="Garamond" w:cs="Arial"/>
                <w:lang w:val="en-US" w:eastAsia="de-DE"/>
              </w:rPr>
            </w:pPr>
            <w:r w:rsidRPr="005476B8">
              <w:rPr>
                <w:rFonts w:ascii="Garamond" w:eastAsia="Times New Roman" w:hAnsi="Garamond" w:cs="Arial"/>
                <w:lang w:val="en-US" w:eastAsia="de-DE"/>
              </w:rPr>
              <w:t>at 23:59 PM EAT</w:t>
            </w:r>
          </w:p>
        </w:tc>
      </w:tr>
      <w:tr w:rsidR="004616BB" w:rsidRPr="004616BB" w14:paraId="3C8A7ED8" w14:textId="77777777" w:rsidTr="0029100F">
        <w:trPr>
          <w:trHeight w:val="288"/>
        </w:trPr>
        <w:tc>
          <w:tcPr>
            <w:tcW w:w="6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A1E55B" w14:textId="77777777" w:rsidR="004616BB" w:rsidRPr="004616BB" w:rsidRDefault="004616BB" w:rsidP="004616BB">
            <w:pPr>
              <w:widowControl/>
              <w:autoSpaceDE/>
              <w:autoSpaceDN/>
              <w:jc w:val="center"/>
              <w:rPr>
                <w:rFonts w:ascii="Garamond" w:eastAsia="Times New Roman" w:hAnsi="Garamond" w:cs="Arial"/>
                <w:lang w:val="en-US" w:eastAsia="de-DE"/>
              </w:rPr>
            </w:pPr>
            <w:r w:rsidRPr="004616BB">
              <w:rPr>
                <w:rFonts w:ascii="Garamond" w:eastAsia="Times New Roman" w:hAnsi="Garamond" w:cs="Arial"/>
                <w:lang w:val="en-US" w:eastAsia="de-DE"/>
              </w:rPr>
              <w:t>3.</w:t>
            </w:r>
          </w:p>
        </w:tc>
        <w:tc>
          <w:tcPr>
            <w:tcW w:w="6030" w:type="dxa"/>
            <w:tcBorders>
              <w:top w:val="single" w:sz="4" w:space="0" w:color="auto"/>
              <w:left w:val="nil"/>
              <w:bottom w:val="single" w:sz="4" w:space="0" w:color="auto"/>
              <w:right w:val="single" w:sz="4" w:space="0" w:color="auto"/>
            </w:tcBorders>
            <w:shd w:val="clear" w:color="auto" w:fill="auto"/>
            <w:noWrap/>
            <w:vAlign w:val="center"/>
          </w:tcPr>
          <w:p w14:paraId="74E877F2" w14:textId="74D614DE" w:rsidR="004616BB" w:rsidRPr="004616BB" w:rsidRDefault="00932C2D" w:rsidP="004616BB">
            <w:pPr>
              <w:widowControl/>
              <w:autoSpaceDE/>
              <w:autoSpaceDN/>
              <w:rPr>
                <w:rFonts w:ascii="Garamond" w:eastAsia="Times New Roman" w:hAnsi="Garamond" w:cs="Arial"/>
                <w:lang w:val="en-US" w:eastAsia="de-DE"/>
              </w:rPr>
            </w:pPr>
            <w:r w:rsidRPr="00AE608B">
              <w:rPr>
                <w:rFonts w:ascii="Garamond" w:eastAsia="Times New Roman" w:hAnsi="Garamond" w:cs="Times New Roman"/>
                <w:lang w:val="en-US" w:eastAsia="de-DE"/>
              </w:rPr>
              <w:t>Deadline for submission of enquiries</w:t>
            </w:r>
            <w:r w:rsidR="00F23A10" w:rsidRPr="00AE608B">
              <w:rPr>
                <w:rFonts w:ascii="Garamond" w:eastAsia="Times New Roman" w:hAnsi="Garamond" w:cs="Times New Roman"/>
                <w:lang w:val="en-US" w:eastAsia="de-DE"/>
              </w:rPr>
              <w:t xml:space="preserve"> / questions</w:t>
            </w:r>
          </w:p>
        </w:tc>
        <w:tc>
          <w:tcPr>
            <w:tcW w:w="1540" w:type="dxa"/>
            <w:tcBorders>
              <w:top w:val="single" w:sz="4" w:space="0" w:color="auto"/>
              <w:left w:val="nil"/>
              <w:bottom w:val="single" w:sz="4" w:space="0" w:color="auto"/>
              <w:right w:val="single" w:sz="4" w:space="0" w:color="auto"/>
            </w:tcBorders>
            <w:shd w:val="clear" w:color="auto" w:fill="auto"/>
            <w:noWrap/>
            <w:vAlign w:val="center"/>
          </w:tcPr>
          <w:p w14:paraId="154E7F58" w14:textId="1EC6CA87" w:rsidR="004616BB" w:rsidRPr="005476B8" w:rsidRDefault="005476B8" w:rsidP="004616BB">
            <w:pPr>
              <w:widowControl/>
              <w:autoSpaceDE/>
              <w:autoSpaceDN/>
              <w:rPr>
                <w:rFonts w:ascii="Garamond" w:eastAsia="Times New Roman" w:hAnsi="Garamond" w:cs="Arial"/>
                <w:lang w:val="en-US" w:eastAsia="de-DE"/>
              </w:rPr>
            </w:pPr>
            <w:r w:rsidRPr="005476B8">
              <w:rPr>
                <w:rFonts w:ascii="Garamond" w:eastAsia="Times New Roman" w:hAnsi="Garamond" w:cs="Arial"/>
                <w:lang w:val="en-US" w:eastAsia="de-DE"/>
              </w:rPr>
              <w:t>17</w:t>
            </w:r>
            <w:r w:rsidRPr="005476B8">
              <w:rPr>
                <w:rFonts w:ascii="Garamond" w:eastAsia="Times New Roman" w:hAnsi="Garamond" w:cs="Arial"/>
                <w:vertAlign w:val="superscript"/>
                <w:lang w:val="en-US" w:eastAsia="de-DE"/>
              </w:rPr>
              <w:t>th</w:t>
            </w:r>
            <w:r w:rsidRPr="005476B8">
              <w:rPr>
                <w:rFonts w:ascii="Garamond" w:eastAsia="Times New Roman" w:hAnsi="Garamond" w:cs="Arial"/>
                <w:lang w:val="en-US" w:eastAsia="de-DE"/>
              </w:rPr>
              <w:t xml:space="preserve"> April 2024</w:t>
            </w:r>
          </w:p>
        </w:tc>
        <w:tc>
          <w:tcPr>
            <w:tcW w:w="1541" w:type="dxa"/>
            <w:tcBorders>
              <w:top w:val="single" w:sz="4" w:space="0" w:color="auto"/>
              <w:left w:val="nil"/>
              <w:bottom w:val="single" w:sz="4" w:space="0" w:color="auto"/>
              <w:right w:val="single" w:sz="4" w:space="0" w:color="auto"/>
            </w:tcBorders>
            <w:shd w:val="clear" w:color="auto" w:fill="auto"/>
            <w:noWrap/>
            <w:vAlign w:val="center"/>
          </w:tcPr>
          <w:p w14:paraId="7F781354" w14:textId="6B93505B" w:rsidR="004616BB" w:rsidRPr="005476B8" w:rsidRDefault="004616BB" w:rsidP="004616BB">
            <w:pPr>
              <w:widowControl/>
              <w:autoSpaceDE/>
              <w:autoSpaceDN/>
              <w:rPr>
                <w:rFonts w:ascii="Garamond" w:eastAsia="Times New Roman" w:hAnsi="Garamond" w:cs="Arial"/>
                <w:lang w:val="en-US" w:eastAsia="de-DE"/>
              </w:rPr>
            </w:pPr>
          </w:p>
        </w:tc>
      </w:tr>
      <w:bookmarkEnd w:id="2"/>
    </w:tbl>
    <w:p w14:paraId="3B7BD419" w14:textId="77777777" w:rsidR="00821DA1" w:rsidRPr="00F550BF" w:rsidRDefault="00821DA1" w:rsidP="4022192B">
      <w:pPr>
        <w:pStyle w:val="BodyText"/>
        <w:jc w:val="both"/>
        <w:rPr>
          <w:rFonts w:ascii="Garamond" w:hAnsi="Garamond" w:cstheme="minorBidi"/>
          <w:sz w:val="22"/>
          <w:szCs w:val="22"/>
        </w:rPr>
      </w:pPr>
    </w:p>
    <w:p w14:paraId="18849B5A" w14:textId="392A97CA" w:rsidR="00821DA1" w:rsidRPr="00F550BF" w:rsidRDefault="00821DA1" w:rsidP="0051431A">
      <w:pPr>
        <w:pStyle w:val="BodyText"/>
        <w:numPr>
          <w:ilvl w:val="0"/>
          <w:numId w:val="34"/>
        </w:numPr>
        <w:ind w:left="360"/>
        <w:jc w:val="both"/>
        <w:rPr>
          <w:rFonts w:ascii="Garamond" w:hAnsi="Garamond" w:cstheme="minorBidi"/>
          <w:b/>
          <w:bCs/>
          <w:sz w:val="22"/>
          <w:szCs w:val="22"/>
        </w:rPr>
      </w:pPr>
      <w:r w:rsidRPr="00F550BF">
        <w:rPr>
          <w:rFonts w:ascii="Garamond" w:hAnsi="Garamond" w:cstheme="minorBidi"/>
          <w:b/>
          <w:bCs/>
          <w:sz w:val="22"/>
          <w:szCs w:val="22"/>
        </w:rPr>
        <w:t>Tender Overview</w:t>
      </w:r>
    </w:p>
    <w:p w14:paraId="32487E20" w14:textId="0C049309" w:rsidR="00821DA1" w:rsidRPr="00F550BF" w:rsidRDefault="00821DA1" w:rsidP="4022192B">
      <w:pPr>
        <w:pStyle w:val="BodyText"/>
        <w:jc w:val="both"/>
        <w:rPr>
          <w:rFonts w:ascii="Garamond" w:hAnsi="Garamond" w:cstheme="minorBidi"/>
          <w:sz w:val="22"/>
          <w:szCs w:val="22"/>
        </w:rPr>
      </w:pPr>
      <w:r w:rsidRPr="00F550BF">
        <w:rPr>
          <w:rFonts w:ascii="Garamond" w:hAnsi="Garamond" w:cstheme="minorBidi"/>
          <w:sz w:val="22"/>
          <w:szCs w:val="22"/>
        </w:rPr>
        <w:t xml:space="preserve">This is a </w:t>
      </w:r>
      <w:proofErr w:type="gramStart"/>
      <w:r w:rsidR="00A4254A" w:rsidRPr="00F550BF">
        <w:rPr>
          <w:rFonts w:ascii="Garamond" w:hAnsi="Garamond" w:cstheme="minorBidi"/>
          <w:sz w:val="22"/>
          <w:szCs w:val="22"/>
        </w:rPr>
        <w:t>Public</w:t>
      </w:r>
      <w:proofErr w:type="gramEnd"/>
      <w:r w:rsidRPr="00F550BF">
        <w:rPr>
          <w:rFonts w:ascii="Garamond" w:hAnsi="Garamond" w:cstheme="minorBidi"/>
          <w:sz w:val="22"/>
          <w:szCs w:val="22"/>
        </w:rPr>
        <w:t xml:space="preserve"> invitation to express interest in the above-mentioned service provision. </w:t>
      </w:r>
    </w:p>
    <w:p w14:paraId="221B4E78" w14:textId="77777777" w:rsidR="00821DA1" w:rsidRPr="00F550BF" w:rsidRDefault="00821DA1" w:rsidP="4022192B">
      <w:pPr>
        <w:pStyle w:val="BodyText"/>
        <w:jc w:val="both"/>
        <w:rPr>
          <w:rFonts w:ascii="Garamond" w:hAnsi="Garamond" w:cstheme="minorBidi"/>
          <w:sz w:val="22"/>
          <w:szCs w:val="22"/>
        </w:rPr>
      </w:pPr>
      <w:r w:rsidRPr="00F550BF">
        <w:rPr>
          <w:rFonts w:ascii="Garamond" w:hAnsi="Garamond" w:cstheme="minorBidi"/>
          <w:sz w:val="22"/>
          <w:szCs w:val="22"/>
        </w:rPr>
        <w:t>The following documents constitute the tender dossier:</w:t>
      </w:r>
    </w:p>
    <w:p w14:paraId="0C9E17F4" w14:textId="77777777" w:rsidR="00821DA1" w:rsidRPr="00F550BF" w:rsidRDefault="00821DA1" w:rsidP="4022192B">
      <w:pPr>
        <w:pStyle w:val="BodyText"/>
        <w:numPr>
          <w:ilvl w:val="1"/>
          <w:numId w:val="10"/>
        </w:numPr>
        <w:jc w:val="both"/>
        <w:rPr>
          <w:rFonts w:ascii="Garamond" w:hAnsi="Garamond" w:cstheme="minorBidi"/>
          <w:sz w:val="22"/>
          <w:szCs w:val="22"/>
        </w:rPr>
      </w:pPr>
      <w:r w:rsidRPr="00F550BF">
        <w:rPr>
          <w:rFonts w:ascii="Garamond" w:hAnsi="Garamond" w:cstheme="minorBidi"/>
          <w:sz w:val="22"/>
          <w:szCs w:val="22"/>
        </w:rPr>
        <w:t>Tender invitation (this document)</w:t>
      </w:r>
    </w:p>
    <w:p w14:paraId="2809B49F" w14:textId="0D245EC2" w:rsidR="00821DA1" w:rsidRPr="00F550BF" w:rsidRDefault="00821DA1" w:rsidP="4022192B">
      <w:pPr>
        <w:pStyle w:val="BodyText"/>
        <w:numPr>
          <w:ilvl w:val="1"/>
          <w:numId w:val="10"/>
        </w:numPr>
        <w:jc w:val="both"/>
        <w:rPr>
          <w:rFonts w:ascii="Garamond" w:hAnsi="Garamond" w:cstheme="minorBidi"/>
          <w:sz w:val="22"/>
          <w:szCs w:val="22"/>
        </w:rPr>
      </w:pPr>
      <w:r w:rsidRPr="00F550BF">
        <w:rPr>
          <w:rFonts w:ascii="Garamond" w:hAnsi="Garamond" w:cstheme="minorBidi"/>
          <w:sz w:val="22"/>
          <w:szCs w:val="22"/>
        </w:rPr>
        <w:t>Annexes</w:t>
      </w:r>
      <w:r w:rsidR="00612BA7">
        <w:rPr>
          <w:rFonts w:ascii="Garamond" w:hAnsi="Garamond" w:cstheme="minorBidi"/>
          <w:sz w:val="22"/>
          <w:szCs w:val="22"/>
        </w:rPr>
        <w:t xml:space="preserve"> </w:t>
      </w:r>
    </w:p>
    <w:p w14:paraId="17630E75" w14:textId="77777777" w:rsidR="00821DA1" w:rsidRPr="00F550BF" w:rsidRDefault="00821DA1" w:rsidP="4022192B">
      <w:pPr>
        <w:pStyle w:val="BodyText"/>
        <w:jc w:val="both"/>
        <w:rPr>
          <w:rFonts w:ascii="Garamond" w:hAnsi="Garamond" w:cstheme="minorBidi"/>
          <w:sz w:val="22"/>
          <w:szCs w:val="22"/>
        </w:rPr>
      </w:pPr>
      <w:r w:rsidRPr="00F550BF">
        <w:rPr>
          <w:rFonts w:ascii="Garamond" w:hAnsi="Garamond" w:cstheme="minorBidi"/>
          <w:sz w:val="22"/>
          <w:szCs w:val="22"/>
        </w:rPr>
        <w:t>I: Supplier Declaration (only for companies)</w:t>
      </w:r>
    </w:p>
    <w:p w14:paraId="4E2E580C" w14:textId="77777777" w:rsidR="00821DA1" w:rsidRPr="00F550BF" w:rsidRDefault="00821DA1" w:rsidP="4022192B">
      <w:pPr>
        <w:pStyle w:val="BodyText"/>
        <w:jc w:val="both"/>
        <w:rPr>
          <w:rFonts w:ascii="Garamond" w:hAnsi="Garamond" w:cstheme="minorBidi"/>
          <w:sz w:val="22"/>
          <w:szCs w:val="22"/>
        </w:rPr>
      </w:pPr>
      <w:r w:rsidRPr="00F550BF">
        <w:rPr>
          <w:rFonts w:ascii="Garamond" w:hAnsi="Garamond" w:cstheme="minorBidi"/>
          <w:sz w:val="22"/>
          <w:szCs w:val="22"/>
        </w:rPr>
        <w:t>III: Terms and Conditions for International Procurement of Goods and Services</w:t>
      </w:r>
    </w:p>
    <w:p w14:paraId="62F4B161" w14:textId="26F6411D" w:rsidR="00821DA1" w:rsidRPr="00F550BF" w:rsidRDefault="00821DA1" w:rsidP="4022192B">
      <w:pPr>
        <w:pStyle w:val="BodyText"/>
        <w:jc w:val="both"/>
        <w:rPr>
          <w:rFonts w:ascii="Garamond" w:hAnsi="Garamond" w:cstheme="minorBidi"/>
          <w:sz w:val="22"/>
          <w:szCs w:val="22"/>
        </w:rPr>
      </w:pPr>
      <w:r w:rsidRPr="00F550BF">
        <w:rPr>
          <w:rFonts w:ascii="Garamond" w:hAnsi="Garamond" w:cstheme="minorBidi"/>
          <w:sz w:val="22"/>
          <w:szCs w:val="22"/>
        </w:rPr>
        <w:t>III. Terms of Reference</w:t>
      </w:r>
      <w:r w:rsidR="00C5247D">
        <w:rPr>
          <w:rFonts w:ascii="Garamond" w:hAnsi="Garamond" w:cstheme="minorBidi"/>
          <w:sz w:val="22"/>
          <w:szCs w:val="22"/>
        </w:rPr>
        <w:t xml:space="preserve"> (</w:t>
      </w:r>
      <w:proofErr w:type="spellStart"/>
      <w:r w:rsidR="00C5247D">
        <w:rPr>
          <w:rFonts w:ascii="Garamond" w:hAnsi="Garamond" w:cstheme="minorBidi"/>
          <w:sz w:val="22"/>
          <w:szCs w:val="22"/>
        </w:rPr>
        <w:t>ToR</w:t>
      </w:r>
      <w:proofErr w:type="spellEnd"/>
      <w:r w:rsidR="00C5247D">
        <w:rPr>
          <w:rFonts w:ascii="Garamond" w:hAnsi="Garamond" w:cstheme="minorBidi"/>
          <w:sz w:val="22"/>
          <w:szCs w:val="22"/>
        </w:rPr>
        <w:t>)</w:t>
      </w:r>
    </w:p>
    <w:p w14:paraId="79E75F12" w14:textId="77777777" w:rsidR="00EF2C88" w:rsidRPr="00F550BF" w:rsidRDefault="00EF2C88" w:rsidP="4022192B">
      <w:pPr>
        <w:pStyle w:val="BodyText"/>
        <w:jc w:val="both"/>
        <w:rPr>
          <w:rFonts w:ascii="Garamond" w:hAnsi="Garamond" w:cstheme="minorBidi"/>
          <w:sz w:val="22"/>
          <w:szCs w:val="22"/>
        </w:rPr>
      </w:pPr>
    </w:p>
    <w:p w14:paraId="407F1D52" w14:textId="53D322A4" w:rsidR="00EF2C88" w:rsidRPr="00F550BF" w:rsidRDefault="00EF2C88" w:rsidP="4022192B">
      <w:pPr>
        <w:pStyle w:val="BodyText"/>
        <w:numPr>
          <w:ilvl w:val="0"/>
          <w:numId w:val="10"/>
        </w:numPr>
        <w:rPr>
          <w:rFonts w:ascii="Garamond" w:hAnsi="Garamond" w:cstheme="minorBidi"/>
          <w:b/>
          <w:bCs/>
          <w:sz w:val="22"/>
          <w:szCs w:val="22"/>
        </w:rPr>
      </w:pPr>
      <w:r w:rsidRPr="00F550BF">
        <w:rPr>
          <w:rFonts w:ascii="Garamond" w:hAnsi="Garamond" w:cstheme="minorBidi"/>
          <w:b/>
          <w:bCs/>
          <w:sz w:val="22"/>
          <w:szCs w:val="22"/>
        </w:rPr>
        <w:t xml:space="preserve">Expertise of the evaluators </w:t>
      </w:r>
    </w:p>
    <w:p w14:paraId="6794B2FF" w14:textId="0762BC9B" w:rsidR="00EF2C88" w:rsidRPr="00F550BF" w:rsidRDefault="00EF2C88" w:rsidP="4022192B">
      <w:pPr>
        <w:pStyle w:val="BodyText"/>
        <w:rPr>
          <w:rFonts w:ascii="Garamond" w:hAnsi="Garamond" w:cstheme="minorBidi"/>
          <w:sz w:val="22"/>
          <w:szCs w:val="22"/>
        </w:rPr>
      </w:pPr>
      <w:r w:rsidRPr="00F550BF">
        <w:rPr>
          <w:rFonts w:ascii="Garamond" w:hAnsi="Garamond" w:cstheme="minorBidi"/>
          <w:sz w:val="22"/>
          <w:szCs w:val="22"/>
        </w:rPr>
        <w:t xml:space="preserve">This </w:t>
      </w:r>
      <w:r w:rsidR="00AB2822">
        <w:rPr>
          <w:rFonts w:ascii="Garamond" w:hAnsi="Garamond" w:cstheme="minorBidi"/>
          <w:sz w:val="22"/>
          <w:szCs w:val="22"/>
        </w:rPr>
        <w:t>service</w:t>
      </w:r>
      <w:r w:rsidRPr="00F550BF">
        <w:rPr>
          <w:rFonts w:ascii="Garamond" w:hAnsi="Garamond" w:cstheme="minorBidi"/>
          <w:sz w:val="22"/>
          <w:szCs w:val="22"/>
        </w:rPr>
        <w:t xml:space="preserve"> would require a consultant able to work in the study area without limitations. </w:t>
      </w:r>
    </w:p>
    <w:p w14:paraId="4EA3C32B" w14:textId="77777777" w:rsidR="00EF2C88" w:rsidRPr="00F550BF" w:rsidRDefault="00EF2C88" w:rsidP="4022192B">
      <w:pPr>
        <w:pStyle w:val="BodyText"/>
        <w:rPr>
          <w:rFonts w:ascii="Garamond" w:hAnsi="Garamond" w:cstheme="minorBidi"/>
          <w:b/>
          <w:bCs/>
          <w:sz w:val="22"/>
          <w:szCs w:val="22"/>
        </w:rPr>
      </w:pPr>
      <w:r w:rsidRPr="00F550BF">
        <w:rPr>
          <w:rFonts w:ascii="Garamond" w:hAnsi="Garamond" w:cstheme="minorBidi"/>
          <w:sz w:val="22"/>
          <w:szCs w:val="22"/>
          <w:u w:val="single"/>
        </w:rPr>
        <w:t>Expected Profile of the Lead Consultant</w:t>
      </w:r>
      <w:r w:rsidRPr="00F550BF">
        <w:rPr>
          <w:rFonts w:ascii="Garamond" w:hAnsi="Garamond" w:cstheme="minorBidi"/>
          <w:sz w:val="22"/>
          <w:szCs w:val="22"/>
        </w:rPr>
        <w:t xml:space="preserve"> </w:t>
      </w:r>
    </w:p>
    <w:p w14:paraId="06FACD07" w14:textId="77777777" w:rsidR="005E5932" w:rsidRPr="005E5932" w:rsidRDefault="002B1AD3" w:rsidP="005E5932">
      <w:pPr>
        <w:pStyle w:val="ListParagraph"/>
        <w:numPr>
          <w:ilvl w:val="0"/>
          <w:numId w:val="38"/>
        </w:numPr>
        <w:rPr>
          <w:rFonts w:ascii="Garamond" w:hAnsi="Garamond" w:cstheme="minorBidi"/>
        </w:rPr>
      </w:pPr>
      <w:r w:rsidRPr="005E5932">
        <w:rPr>
          <w:rFonts w:ascii="Garamond" w:hAnsi="Garamond" w:cstheme="minorBidi"/>
          <w:b/>
          <w:bCs/>
        </w:rPr>
        <w:t>Educational background:</w:t>
      </w:r>
      <w:r w:rsidRPr="005E5932">
        <w:rPr>
          <w:rFonts w:ascii="Garamond" w:hAnsi="Garamond" w:cstheme="minorBidi"/>
        </w:rPr>
        <w:t xml:space="preserve"> </w:t>
      </w:r>
      <w:r w:rsidR="00AE6792" w:rsidRPr="005E5932">
        <w:rPr>
          <w:rFonts w:ascii="Garamond" w:hAnsi="Garamond" w:cstheme="minorBidi"/>
        </w:rPr>
        <w:t xml:space="preserve">A holder of a master’s degree </w:t>
      </w:r>
      <w:r w:rsidR="005E5932" w:rsidRPr="005E5932">
        <w:rPr>
          <w:rFonts w:ascii="Garamond" w:hAnsi="Garamond" w:cstheme="minorBidi"/>
        </w:rPr>
        <w:t>environmental science, forestry, agriculture, or related fields</w:t>
      </w:r>
    </w:p>
    <w:p w14:paraId="4C1EE7EF" w14:textId="5E9835F2" w:rsidR="009B5B0C" w:rsidRPr="005E5932" w:rsidRDefault="002B1AD3" w:rsidP="00A05EE9">
      <w:pPr>
        <w:pStyle w:val="BodyText"/>
        <w:numPr>
          <w:ilvl w:val="0"/>
          <w:numId w:val="38"/>
        </w:numPr>
        <w:rPr>
          <w:rFonts w:ascii="Garamond" w:hAnsi="Garamond" w:cstheme="minorBidi"/>
          <w:sz w:val="22"/>
          <w:szCs w:val="22"/>
        </w:rPr>
      </w:pPr>
      <w:r w:rsidRPr="005E5932">
        <w:rPr>
          <w:rFonts w:ascii="Garamond" w:hAnsi="Garamond" w:cstheme="minorBidi"/>
          <w:b/>
          <w:bCs/>
          <w:sz w:val="22"/>
          <w:szCs w:val="22"/>
        </w:rPr>
        <w:t>Professional experience:</w:t>
      </w:r>
    </w:p>
    <w:p w14:paraId="2119E930" w14:textId="79CDEA8E" w:rsidR="002C3532" w:rsidRPr="002C3532" w:rsidRDefault="00544692" w:rsidP="002C3532">
      <w:pPr>
        <w:pStyle w:val="BodyText"/>
        <w:numPr>
          <w:ilvl w:val="0"/>
          <w:numId w:val="38"/>
        </w:numPr>
        <w:ind w:left="1437"/>
        <w:rPr>
          <w:rFonts w:ascii="Garamond" w:hAnsi="Garamond" w:cstheme="minorBidi"/>
          <w:sz w:val="22"/>
          <w:szCs w:val="22"/>
        </w:rPr>
      </w:pPr>
      <w:proofErr w:type="spellStart"/>
      <w:r>
        <w:rPr>
          <w:rFonts w:ascii="Garamond" w:hAnsi="Garamond" w:cstheme="minorBidi"/>
          <w:sz w:val="22"/>
          <w:szCs w:val="22"/>
        </w:rPr>
        <w:t>Atleast</w:t>
      </w:r>
      <w:proofErr w:type="spellEnd"/>
      <w:r>
        <w:rPr>
          <w:rFonts w:ascii="Garamond" w:hAnsi="Garamond" w:cstheme="minorBidi"/>
          <w:sz w:val="22"/>
          <w:szCs w:val="22"/>
        </w:rPr>
        <w:t xml:space="preserve"> 5 years of e</w:t>
      </w:r>
      <w:r w:rsidR="002C3532" w:rsidRPr="002C3532">
        <w:rPr>
          <w:rFonts w:ascii="Garamond" w:hAnsi="Garamond" w:cstheme="minorBidi"/>
          <w:sz w:val="22"/>
          <w:szCs w:val="22"/>
        </w:rPr>
        <w:t>xtensive experience in community engagement, training, and project management, particularly in rural contexts.</w:t>
      </w:r>
    </w:p>
    <w:p w14:paraId="7A13A6AF" w14:textId="77777777" w:rsidR="002C3532" w:rsidRPr="002C3532" w:rsidRDefault="002C3532" w:rsidP="002C3532">
      <w:pPr>
        <w:pStyle w:val="BodyText"/>
        <w:numPr>
          <w:ilvl w:val="0"/>
          <w:numId w:val="38"/>
        </w:numPr>
        <w:ind w:left="1437"/>
        <w:rPr>
          <w:rFonts w:ascii="Garamond" w:hAnsi="Garamond" w:cstheme="minorBidi"/>
          <w:sz w:val="22"/>
          <w:szCs w:val="22"/>
        </w:rPr>
      </w:pPr>
      <w:r w:rsidRPr="002C3532">
        <w:rPr>
          <w:rFonts w:ascii="Garamond" w:hAnsi="Garamond" w:cstheme="minorBidi"/>
          <w:sz w:val="22"/>
          <w:szCs w:val="22"/>
        </w:rPr>
        <w:t>Strong knowledge of sustainable land management practices and environmental conservation principles.</w:t>
      </w:r>
    </w:p>
    <w:p w14:paraId="5EEE7604" w14:textId="77777777" w:rsidR="002C3532" w:rsidRPr="002C3532" w:rsidRDefault="002C3532" w:rsidP="002C3532">
      <w:pPr>
        <w:pStyle w:val="BodyText"/>
        <w:numPr>
          <w:ilvl w:val="0"/>
          <w:numId w:val="38"/>
        </w:numPr>
        <w:ind w:left="1437"/>
        <w:rPr>
          <w:rFonts w:ascii="Garamond" w:hAnsi="Garamond" w:cstheme="minorBidi"/>
          <w:sz w:val="22"/>
          <w:szCs w:val="22"/>
        </w:rPr>
      </w:pPr>
      <w:r w:rsidRPr="002C3532">
        <w:rPr>
          <w:rFonts w:ascii="Garamond" w:hAnsi="Garamond" w:cstheme="minorBidi"/>
          <w:sz w:val="22"/>
          <w:szCs w:val="22"/>
        </w:rPr>
        <w:t>Experience working with international NGOs and development agencies on similar consultancies.</w:t>
      </w:r>
    </w:p>
    <w:p w14:paraId="2622E6CC" w14:textId="129FD6D4" w:rsidR="009B5B0C" w:rsidRPr="00B05A3B" w:rsidRDefault="00B05A3B" w:rsidP="00FA3418">
      <w:pPr>
        <w:pStyle w:val="BodyText"/>
        <w:numPr>
          <w:ilvl w:val="0"/>
          <w:numId w:val="38"/>
        </w:numPr>
        <w:rPr>
          <w:rFonts w:ascii="Garamond" w:hAnsi="Garamond" w:cstheme="minorBidi"/>
          <w:b/>
          <w:bCs/>
          <w:sz w:val="22"/>
          <w:szCs w:val="22"/>
        </w:rPr>
      </w:pPr>
      <w:r w:rsidRPr="00B05A3B">
        <w:rPr>
          <w:rFonts w:ascii="Garamond" w:hAnsi="Garamond" w:cstheme="minorBidi"/>
          <w:b/>
          <w:bCs/>
          <w:sz w:val="22"/>
          <w:szCs w:val="22"/>
        </w:rPr>
        <w:t>S</w:t>
      </w:r>
      <w:r w:rsidR="00877303" w:rsidRPr="00B05A3B">
        <w:rPr>
          <w:rFonts w:ascii="Garamond" w:hAnsi="Garamond" w:cstheme="minorBidi"/>
          <w:b/>
          <w:bCs/>
          <w:sz w:val="22"/>
          <w:szCs w:val="22"/>
        </w:rPr>
        <w:t>kills</w:t>
      </w:r>
      <w:r w:rsidRPr="00B05A3B">
        <w:rPr>
          <w:rFonts w:ascii="Garamond" w:hAnsi="Garamond" w:cstheme="minorBidi"/>
          <w:b/>
          <w:bCs/>
          <w:sz w:val="22"/>
          <w:szCs w:val="22"/>
        </w:rPr>
        <w:t xml:space="preserve"> and experience:</w:t>
      </w:r>
    </w:p>
    <w:p w14:paraId="380814FF" w14:textId="77777777" w:rsidR="00EB35F9" w:rsidRPr="00EB35F9" w:rsidRDefault="00EB35F9" w:rsidP="00EB35F9">
      <w:pPr>
        <w:widowControl/>
        <w:numPr>
          <w:ilvl w:val="0"/>
          <w:numId w:val="38"/>
        </w:numPr>
        <w:autoSpaceDE/>
        <w:autoSpaceDN/>
        <w:spacing w:before="100" w:beforeAutospacing="1" w:after="100" w:afterAutospacing="1"/>
        <w:ind w:left="1437"/>
        <w:jc w:val="both"/>
        <w:rPr>
          <w:rFonts w:ascii="Garamond" w:eastAsia="Times New Roman" w:hAnsi="Garamond" w:cs="Times New Roman"/>
        </w:rPr>
      </w:pPr>
      <w:r w:rsidRPr="00EB35F9">
        <w:rPr>
          <w:rFonts w:ascii="Garamond" w:eastAsia="Times New Roman" w:hAnsi="Garamond" w:cs="Times New Roman"/>
        </w:rPr>
        <w:t>Excellent communication, coordination, and reporting skills.</w:t>
      </w:r>
    </w:p>
    <w:p w14:paraId="291A4BC9" w14:textId="77777777" w:rsidR="00EB35F9" w:rsidRPr="00EB35F9" w:rsidRDefault="00EB35F9" w:rsidP="00EB35F9">
      <w:pPr>
        <w:widowControl/>
        <w:numPr>
          <w:ilvl w:val="0"/>
          <w:numId w:val="38"/>
        </w:numPr>
        <w:autoSpaceDE/>
        <w:autoSpaceDN/>
        <w:spacing w:before="100" w:beforeAutospacing="1" w:after="100" w:afterAutospacing="1"/>
        <w:ind w:left="1437"/>
        <w:jc w:val="both"/>
        <w:rPr>
          <w:rFonts w:ascii="Garamond" w:eastAsia="Times New Roman" w:hAnsi="Garamond" w:cs="Times New Roman"/>
        </w:rPr>
      </w:pPr>
      <w:r w:rsidRPr="00EB35F9">
        <w:rPr>
          <w:rFonts w:ascii="Garamond" w:eastAsia="Times New Roman" w:hAnsi="Garamond" w:cs="Times New Roman"/>
        </w:rPr>
        <w:t>Fluency in English; proficiency in local languages of Somaliland is desirable.</w:t>
      </w:r>
    </w:p>
    <w:p w14:paraId="3A24844A" w14:textId="785982FC" w:rsidR="00796C13" w:rsidRPr="00EB35F9" w:rsidRDefault="00EB35F9" w:rsidP="00B23892">
      <w:pPr>
        <w:widowControl/>
        <w:numPr>
          <w:ilvl w:val="0"/>
          <w:numId w:val="38"/>
        </w:numPr>
        <w:autoSpaceDE/>
        <w:autoSpaceDN/>
        <w:spacing w:before="100" w:beforeAutospacing="1" w:after="100" w:afterAutospacing="1"/>
        <w:ind w:left="1437"/>
        <w:jc w:val="both"/>
        <w:rPr>
          <w:rFonts w:ascii="Garamond" w:eastAsia="Times New Roman" w:hAnsi="Garamond" w:cs="Times New Roman"/>
        </w:rPr>
      </w:pPr>
      <w:bookmarkStart w:id="3" w:name="_Hlk162430232"/>
      <w:r w:rsidRPr="00EB35F9">
        <w:rPr>
          <w:rFonts w:ascii="Garamond" w:eastAsia="Times New Roman" w:hAnsi="Garamond" w:cs="Times New Roman"/>
        </w:rPr>
        <w:t>Experience working with international NGOs and development agencies on similar consultancies</w:t>
      </w:r>
      <w:bookmarkEnd w:id="3"/>
      <w:r w:rsidRPr="00EB35F9">
        <w:rPr>
          <w:rFonts w:ascii="Garamond" w:eastAsia="Times New Roman" w:hAnsi="Garamond" w:cs="Times New Roman"/>
        </w:rPr>
        <w:t>.</w:t>
      </w:r>
    </w:p>
    <w:p w14:paraId="1DEC72AC" w14:textId="192D8FD5" w:rsidR="00EF2C88" w:rsidRPr="00F550BF" w:rsidRDefault="00EF2C88" w:rsidP="4022192B">
      <w:pPr>
        <w:pStyle w:val="BodyText"/>
        <w:numPr>
          <w:ilvl w:val="0"/>
          <w:numId w:val="10"/>
        </w:numPr>
        <w:jc w:val="both"/>
        <w:rPr>
          <w:rFonts w:ascii="Garamond" w:hAnsi="Garamond" w:cstheme="minorBidi"/>
          <w:b/>
          <w:bCs/>
          <w:sz w:val="22"/>
          <w:szCs w:val="22"/>
        </w:rPr>
      </w:pPr>
      <w:r w:rsidRPr="00F550BF">
        <w:rPr>
          <w:rFonts w:ascii="Garamond" w:hAnsi="Garamond" w:cstheme="minorBidi"/>
          <w:b/>
          <w:bCs/>
          <w:sz w:val="22"/>
          <w:szCs w:val="22"/>
        </w:rPr>
        <w:t xml:space="preserve">Documents and information to be </w:t>
      </w:r>
      <w:proofErr w:type="gramStart"/>
      <w:r w:rsidRPr="00F550BF">
        <w:rPr>
          <w:rFonts w:ascii="Garamond" w:hAnsi="Garamond" w:cstheme="minorBidi"/>
          <w:b/>
          <w:bCs/>
          <w:sz w:val="22"/>
          <w:szCs w:val="22"/>
        </w:rPr>
        <w:t>submitted</w:t>
      </w:r>
      <w:proofErr w:type="gramEnd"/>
      <w:r w:rsidRPr="00F550BF">
        <w:rPr>
          <w:rFonts w:ascii="Garamond" w:hAnsi="Garamond" w:cstheme="minorBidi"/>
          <w:b/>
          <w:bCs/>
          <w:sz w:val="22"/>
          <w:szCs w:val="22"/>
        </w:rPr>
        <w:t xml:space="preserve"> </w:t>
      </w:r>
    </w:p>
    <w:p w14:paraId="12F7E2FD" w14:textId="6E692109" w:rsidR="00EF2C88" w:rsidRPr="00F550BF" w:rsidRDefault="00504E5D" w:rsidP="4022192B">
      <w:pPr>
        <w:pStyle w:val="BodyText"/>
        <w:numPr>
          <w:ilvl w:val="0"/>
          <w:numId w:val="21"/>
        </w:numPr>
        <w:jc w:val="both"/>
        <w:rPr>
          <w:rFonts w:ascii="Garamond" w:hAnsi="Garamond" w:cstheme="minorBidi"/>
          <w:sz w:val="22"/>
          <w:szCs w:val="22"/>
        </w:rPr>
      </w:pPr>
      <w:r>
        <w:rPr>
          <w:rFonts w:ascii="Garamond" w:hAnsi="Garamond" w:cstheme="minorBidi"/>
          <w:sz w:val="22"/>
          <w:szCs w:val="22"/>
        </w:rPr>
        <w:t>Technical Narrative</w:t>
      </w:r>
      <w:r w:rsidR="00EB3BF0">
        <w:rPr>
          <w:rFonts w:ascii="Garamond" w:hAnsi="Garamond" w:cstheme="minorBidi"/>
          <w:sz w:val="22"/>
          <w:szCs w:val="22"/>
        </w:rPr>
        <w:t xml:space="preserve"> (Proposal)</w:t>
      </w:r>
      <w:r>
        <w:rPr>
          <w:rFonts w:ascii="Garamond" w:hAnsi="Garamond" w:cstheme="minorBidi"/>
          <w:sz w:val="22"/>
          <w:szCs w:val="22"/>
        </w:rPr>
        <w:t xml:space="preserve"> detailing the </w:t>
      </w:r>
      <w:proofErr w:type="spellStart"/>
      <w:r>
        <w:rPr>
          <w:rFonts w:ascii="Garamond" w:hAnsi="Garamond" w:cstheme="minorBidi"/>
          <w:sz w:val="22"/>
          <w:szCs w:val="22"/>
        </w:rPr>
        <w:t>metholody</w:t>
      </w:r>
      <w:proofErr w:type="spellEnd"/>
      <w:r>
        <w:rPr>
          <w:rFonts w:ascii="Garamond" w:hAnsi="Garamond" w:cstheme="minorBidi"/>
          <w:sz w:val="22"/>
          <w:szCs w:val="22"/>
        </w:rPr>
        <w:t>, and activity schedule)</w:t>
      </w:r>
    </w:p>
    <w:p w14:paraId="6251A258" w14:textId="15205D91" w:rsidR="001149F9" w:rsidRDefault="001149F9" w:rsidP="4022192B">
      <w:pPr>
        <w:pStyle w:val="BodyText"/>
        <w:numPr>
          <w:ilvl w:val="0"/>
          <w:numId w:val="21"/>
        </w:numPr>
        <w:jc w:val="both"/>
        <w:rPr>
          <w:rFonts w:ascii="Garamond" w:hAnsi="Garamond" w:cstheme="minorBidi"/>
          <w:sz w:val="22"/>
          <w:szCs w:val="22"/>
        </w:rPr>
      </w:pPr>
      <w:r>
        <w:rPr>
          <w:rFonts w:ascii="Garamond" w:hAnsi="Garamond" w:cstheme="minorBidi"/>
          <w:sz w:val="22"/>
          <w:szCs w:val="22"/>
        </w:rPr>
        <w:t>Financial Proposal</w:t>
      </w:r>
      <w:r w:rsidR="00D967AE">
        <w:rPr>
          <w:rFonts w:ascii="Garamond" w:hAnsi="Garamond" w:cstheme="minorBidi"/>
          <w:sz w:val="22"/>
          <w:szCs w:val="22"/>
        </w:rPr>
        <w:t>/ offer for the consultancy</w:t>
      </w:r>
    </w:p>
    <w:p w14:paraId="1A4060DD" w14:textId="5B19EDD9" w:rsidR="0045197A" w:rsidRPr="00F550BF" w:rsidRDefault="00641694" w:rsidP="4022192B">
      <w:pPr>
        <w:pStyle w:val="BodyText"/>
        <w:numPr>
          <w:ilvl w:val="0"/>
          <w:numId w:val="21"/>
        </w:numPr>
        <w:jc w:val="both"/>
        <w:rPr>
          <w:rFonts w:ascii="Garamond" w:hAnsi="Garamond" w:cstheme="minorBidi"/>
          <w:sz w:val="22"/>
          <w:szCs w:val="22"/>
        </w:rPr>
      </w:pPr>
      <w:r>
        <w:rPr>
          <w:rFonts w:ascii="Garamond" w:hAnsi="Garamond" w:cstheme="minorBidi"/>
          <w:sz w:val="22"/>
          <w:szCs w:val="22"/>
        </w:rPr>
        <w:t xml:space="preserve">CV of the </w:t>
      </w:r>
      <w:r w:rsidR="003707FD">
        <w:rPr>
          <w:rFonts w:ascii="Garamond" w:hAnsi="Garamond" w:cstheme="minorBidi"/>
          <w:sz w:val="22"/>
          <w:szCs w:val="22"/>
        </w:rPr>
        <w:t xml:space="preserve">lead </w:t>
      </w:r>
      <w:r>
        <w:rPr>
          <w:rFonts w:ascii="Garamond" w:hAnsi="Garamond" w:cstheme="minorBidi"/>
          <w:sz w:val="22"/>
          <w:szCs w:val="22"/>
        </w:rPr>
        <w:t xml:space="preserve">consultant with </w:t>
      </w:r>
      <w:proofErr w:type="spellStart"/>
      <w:r>
        <w:rPr>
          <w:rFonts w:ascii="Garamond" w:hAnsi="Garamond" w:cstheme="minorBidi"/>
          <w:sz w:val="22"/>
          <w:szCs w:val="22"/>
        </w:rPr>
        <w:t>atleast</w:t>
      </w:r>
      <w:proofErr w:type="spellEnd"/>
      <w:r>
        <w:rPr>
          <w:rFonts w:ascii="Garamond" w:hAnsi="Garamond" w:cstheme="minorBidi"/>
          <w:sz w:val="22"/>
          <w:szCs w:val="22"/>
        </w:rPr>
        <w:t xml:space="preserve"> 2 c</w:t>
      </w:r>
      <w:r w:rsidR="00312F8A">
        <w:rPr>
          <w:rFonts w:ascii="Garamond" w:hAnsi="Garamond" w:cstheme="minorBidi"/>
          <w:sz w:val="22"/>
          <w:szCs w:val="22"/>
        </w:rPr>
        <w:t>ontactable referee.</w:t>
      </w:r>
    </w:p>
    <w:p w14:paraId="30A3A715" w14:textId="246093F2" w:rsidR="002B1AD3" w:rsidRDefault="00D967AE" w:rsidP="4022192B">
      <w:pPr>
        <w:pStyle w:val="BodyText"/>
        <w:numPr>
          <w:ilvl w:val="0"/>
          <w:numId w:val="21"/>
        </w:numPr>
        <w:rPr>
          <w:rFonts w:ascii="Garamond" w:hAnsi="Garamond" w:cstheme="minorBidi"/>
          <w:sz w:val="22"/>
          <w:szCs w:val="22"/>
        </w:rPr>
      </w:pPr>
      <w:r>
        <w:rPr>
          <w:rFonts w:ascii="Garamond" w:hAnsi="Garamond" w:cstheme="minorBidi"/>
          <w:sz w:val="22"/>
          <w:szCs w:val="22"/>
        </w:rPr>
        <w:t>Proof of p</w:t>
      </w:r>
      <w:r w:rsidR="002B1AD3" w:rsidRPr="00F550BF">
        <w:rPr>
          <w:rFonts w:ascii="Garamond" w:hAnsi="Garamond" w:cstheme="minorBidi"/>
          <w:sz w:val="22"/>
          <w:szCs w:val="22"/>
        </w:rPr>
        <w:t>revious relevant experience (examples of projects and clients; reference contacts),</w:t>
      </w:r>
    </w:p>
    <w:p w14:paraId="20CAAAC3" w14:textId="6252D006" w:rsidR="001504C5" w:rsidRPr="00F550BF" w:rsidRDefault="001504C5" w:rsidP="4022192B">
      <w:pPr>
        <w:pStyle w:val="BodyText"/>
        <w:numPr>
          <w:ilvl w:val="0"/>
          <w:numId w:val="21"/>
        </w:numPr>
        <w:rPr>
          <w:rFonts w:ascii="Garamond" w:hAnsi="Garamond" w:cstheme="minorBidi"/>
          <w:sz w:val="22"/>
          <w:szCs w:val="22"/>
        </w:rPr>
      </w:pPr>
      <w:r>
        <w:rPr>
          <w:rFonts w:ascii="Garamond" w:hAnsi="Garamond" w:cstheme="minorBidi"/>
          <w:sz w:val="22"/>
          <w:szCs w:val="22"/>
        </w:rPr>
        <w:t>Tax compliance certificate</w:t>
      </w:r>
      <w:r w:rsidR="003707FD">
        <w:rPr>
          <w:rFonts w:ascii="Garamond" w:hAnsi="Garamond" w:cstheme="minorBidi"/>
          <w:sz w:val="22"/>
          <w:szCs w:val="22"/>
        </w:rPr>
        <w:t xml:space="preserve"> (where applicable)</w:t>
      </w:r>
    </w:p>
    <w:p w14:paraId="0B58229E" w14:textId="77777777" w:rsidR="00641694" w:rsidRDefault="00FD2700" w:rsidP="4022192B">
      <w:pPr>
        <w:pStyle w:val="BodyText"/>
        <w:numPr>
          <w:ilvl w:val="0"/>
          <w:numId w:val="21"/>
        </w:numPr>
        <w:jc w:val="both"/>
        <w:rPr>
          <w:rFonts w:ascii="Garamond" w:hAnsi="Garamond" w:cstheme="minorBidi"/>
          <w:sz w:val="22"/>
          <w:szCs w:val="22"/>
        </w:rPr>
      </w:pPr>
      <w:r>
        <w:rPr>
          <w:rFonts w:ascii="Garamond" w:hAnsi="Garamond" w:cstheme="minorBidi"/>
          <w:sz w:val="22"/>
          <w:szCs w:val="22"/>
        </w:rPr>
        <w:t xml:space="preserve">Completed and signed WHH </w:t>
      </w:r>
      <w:r w:rsidR="00EF2C88" w:rsidRPr="00F550BF">
        <w:rPr>
          <w:rFonts w:ascii="Garamond" w:hAnsi="Garamond" w:cstheme="minorBidi"/>
          <w:sz w:val="22"/>
          <w:szCs w:val="22"/>
        </w:rPr>
        <w:t>Supplier Declaration</w:t>
      </w:r>
      <w:r>
        <w:rPr>
          <w:rFonts w:ascii="Garamond" w:hAnsi="Garamond" w:cstheme="minorBidi"/>
          <w:sz w:val="22"/>
          <w:szCs w:val="22"/>
        </w:rPr>
        <w:t xml:space="preserve"> form</w:t>
      </w:r>
      <w:r w:rsidR="00641694">
        <w:rPr>
          <w:rFonts w:ascii="Garamond" w:hAnsi="Garamond" w:cstheme="minorBidi"/>
          <w:sz w:val="22"/>
          <w:szCs w:val="22"/>
        </w:rPr>
        <w:t xml:space="preserve"> </w:t>
      </w:r>
      <w:r w:rsidR="006D4B43" w:rsidRPr="00641694">
        <w:rPr>
          <w:rFonts w:ascii="Garamond" w:hAnsi="Garamond" w:cstheme="minorBidi"/>
          <w:sz w:val="22"/>
          <w:szCs w:val="22"/>
        </w:rPr>
        <w:t xml:space="preserve">contactable references of similar </w:t>
      </w:r>
      <w:proofErr w:type="gramStart"/>
      <w:r w:rsidR="006D4B43" w:rsidRPr="00641694">
        <w:rPr>
          <w:rFonts w:ascii="Garamond" w:hAnsi="Garamond" w:cstheme="minorBidi"/>
          <w:sz w:val="22"/>
          <w:szCs w:val="22"/>
        </w:rPr>
        <w:t>work</w:t>
      </w:r>
      <w:proofErr w:type="gramEnd"/>
      <w:r w:rsidR="006D4B43" w:rsidRPr="00641694">
        <w:rPr>
          <w:rFonts w:ascii="Garamond" w:hAnsi="Garamond" w:cstheme="minorBidi"/>
          <w:sz w:val="22"/>
          <w:szCs w:val="22"/>
        </w:rPr>
        <w:t xml:space="preserve"> </w:t>
      </w:r>
    </w:p>
    <w:p w14:paraId="568117CE" w14:textId="33827A44" w:rsidR="006D4B43" w:rsidRPr="00AD7EC7" w:rsidRDefault="00641694" w:rsidP="4022192B">
      <w:pPr>
        <w:pStyle w:val="BodyText"/>
        <w:numPr>
          <w:ilvl w:val="0"/>
          <w:numId w:val="21"/>
        </w:numPr>
        <w:jc w:val="both"/>
        <w:rPr>
          <w:rFonts w:ascii="Garamond" w:hAnsi="Garamond" w:cstheme="minorBidi"/>
          <w:sz w:val="22"/>
          <w:szCs w:val="22"/>
        </w:rPr>
      </w:pPr>
      <w:r>
        <w:rPr>
          <w:rFonts w:ascii="Garamond" w:hAnsi="Garamond" w:cstheme="minorBidi"/>
          <w:sz w:val="22"/>
          <w:szCs w:val="22"/>
        </w:rPr>
        <w:t>S</w:t>
      </w:r>
      <w:r w:rsidR="006D4B43" w:rsidRPr="00641694">
        <w:rPr>
          <w:rFonts w:ascii="Garamond" w:hAnsi="Garamond" w:cstheme="minorBidi"/>
          <w:sz w:val="22"/>
          <w:szCs w:val="22"/>
        </w:rPr>
        <w:t xml:space="preserve">ample similar or related work done in the last 3 years, preferably in Somaliland or similar </w:t>
      </w:r>
      <w:proofErr w:type="gramStart"/>
      <w:r w:rsidR="006D4B43" w:rsidRPr="00641694">
        <w:rPr>
          <w:rFonts w:ascii="Garamond" w:hAnsi="Garamond" w:cstheme="minorBidi"/>
          <w:sz w:val="22"/>
          <w:szCs w:val="22"/>
        </w:rPr>
        <w:t>context</w:t>
      </w:r>
      <w:r w:rsidR="00405E99">
        <w:rPr>
          <w:rFonts w:ascii="Garamond" w:hAnsi="Garamond" w:cstheme="minorBidi"/>
          <w:sz w:val="22"/>
          <w:szCs w:val="22"/>
        </w:rPr>
        <w:t>s</w:t>
      </w:r>
      <w:proofErr w:type="gramEnd"/>
    </w:p>
    <w:p w14:paraId="7D1595C1" w14:textId="77777777" w:rsidR="007404BB" w:rsidRPr="00F550BF" w:rsidRDefault="007A2137" w:rsidP="4022192B">
      <w:pPr>
        <w:pStyle w:val="Heading1"/>
        <w:numPr>
          <w:ilvl w:val="0"/>
          <w:numId w:val="10"/>
        </w:numPr>
        <w:tabs>
          <w:tab w:val="left" w:pos="312"/>
        </w:tabs>
        <w:spacing w:before="131"/>
        <w:jc w:val="both"/>
        <w:rPr>
          <w:rFonts w:ascii="Garamond" w:hAnsi="Garamond" w:cstheme="minorBidi"/>
          <w:sz w:val="22"/>
          <w:szCs w:val="22"/>
        </w:rPr>
      </w:pPr>
      <w:r w:rsidRPr="00F550BF">
        <w:rPr>
          <w:rFonts w:ascii="Garamond" w:hAnsi="Garamond" w:cstheme="minorBidi"/>
          <w:sz w:val="22"/>
          <w:szCs w:val="22"/>
        </w:rPr>
        <w:t>Participation</w:t>
      </w:r>
    </w:p>
    <w:p w14:paraId="43BCC511" w14:textId="6EA63000" w:rsidR="006C1222" w:rsidRDefault="00FC5A02" w:rsidP="006C1222">
      <w:pPr>
        <w:pStyle w:val="Heading1"/>
        <w:tabs>
          <w:tab w:val="left" w:pos="312"/>
        </w:tabs>
        <w:ind w:left="311" w:firstLine="0"/>
        <w:jc w:val="both"/>
        <w:rPr>
          <w:rFonts w:ascii="Garamond" w:hAnsi="Garamond" w:cstheme="minorBidi"/>
          <w:b w:val="0"/>
          <w:bCs w:val="0"/>
          <w:sz w:val="22"/>
          <w:szCs w:val="22"/>
          <w:lang w:val="en-US"/>
        </w:rPr>
      </w:pPr>
      <w:r>
        <w:rPr>
          <w:rFonts w:ascii="Garamond" w:hAnsi="Garamond" w:cstheme="minorBidi"/>
          <w:b w:val="0"/>
          <w:bCs w:val="0"/>
          <w:sz w:val="22"/>
          <w:szCs w:val="22"/>
        </w:rPr>
        <w:t xml:space="preserve">The tender </w:t>
      </w:r>
      <w:r w:rsidR="009A05AF" w:rsidRPr="009A05AF">
        <w:rPr>
          <w:rFonts w:ascii="Garamond" w:hAnsi="Garamond" w:cstheme="minorBidi"/>
          <w:b w:val="0"/>
          <w:bCs w:val="0"/>
          <w:sz w:val="22"/>
          <w:szCs w:val="22"/>
          <w:lang w:val="en-US"/>
        </w:rPr>
        <w:t xml:space="preserve">is open to interested eligible consultancy companies </w:t>
      </w:r>
      <w:r w:rsidR="009A05AF">
        <w:rPr>
          <w:rFonts w:ascii="Garamond" w:hAnsi="Garamond" w:cstheme="minorBidi"/>
          <w:b w:val="0"/>
          <w:bCs w:val="0"/>
          <w:sz w:val="22"/>
          <w:szCs w:val="22"/>
          <w:lang w:val="en-US"/>
        </w:rPr>
        <w:t>or</w:t>
      </w:r>
      <w:r w:rsidR="009A05AF" w:rsidRPr="009A05AF">
        <w:rPr>
          <w:rFonts w:ascii="Garamond" w:hAnsi="Garamond" w:cstheme="minorBidi"/>
          <w:b w:val="0"/>
          <w:bCs w:val="0"/>
          <w:sz w:val="22"/>
          <w:szCs w:val="22"/>
          <w:lang w:val="en-US"/>
        </w:rPr>
        <w:t xml:space="preserve"> individuals, legally </w:t>
      </w:r>
      <w:r w:rsidR="009A05AF">
        <w:rPr>
          <w:rFonts w:ascii="Garamond" w:hAnsi="Garamond" w:cstheme="minorBidi"/>
          <w:b w:val="0"/>
          <w:bCs w:val="0"/>
          <w:sz w:val="22"/>
          <w:szCs w:val="22"/>
          <w:lang w:val="en-US"/>
        </w:rPr>
        <w:t xml:space="preserve">in Somaliland with </w:t>
      </w:r>
      <w:r w:rsidR="009A05AF" w:rsidRPr="009A05AF">
        <w:rPr>
          <w:rFonts w:ascii="Garamond" w:hAnsi="Garamond" w:cstheme="minorBidi"/>
          <w:b w:val="0"/>
          <w:bCs w:val="0"/>
          <w:sz w:val="22"/>
          <w:szCs w:val="22"/>
          <w:lang w:val="en-US"/>
        </w:rPr>
        <w:t xml:space="preserve">proven </w:t>
      </w:r>
      <w:r w:rsidR="00FC5DE8">
        <w:rPr>
          <w:rFonts w:ascii="Garamond" w:hAnsi="Garamond" w:cstheme="minorBidi"/>
          <w:b w:val="0"/>
          <w:bCs w:val="0"/>
          <w:sz w:val="22"/>
          <w:szCs w:val="22"/>
          <w:lang w:val="en-US"/>
        </w:rPr>
        <w:t xml:space="preserve">relevant </w:t>
      </w:r>
      <w:r w:rsidR="009A05AF" w:rsidRPr="009A05AF">
        <w:rPr>
          <w:rFonts w:ascii="Garamond" w:hAnsi="Garamond" w:cstheme="minorBidi"/>
          <w:b w:val="0"/>
          <w:bCs w:val="0"/>
          <w:sz w:val="22"/>
          <w:szCs w:val="22"/>
          <w:lang w:val="en-US"/>
        </w:rPr>
        <w:t>experience</w:t>
      </w:r>
      <w:r w:rsidR="006C1222">
        <w:rPr>
          <w:rFonts w:ascii="Garamond" w:hAnsi="Garamond" w:cstheme="minorBidi"/>
          <w:b w:val="0"/>
          <w:bCs w:val="0"/>
          <w:sz w:val="22"/>
          <w:szCs w:val="22"/>
          <w:lang w:val="en-US"/>
        </w:rPr>
        <w:t xml:space="preserve"> as started in section 2 of this document</w:t>
      </w:r>
      <w:r w:rsidR="006E3030">
        <w:rPr>
          <w:rFonts w:ascii="Garamond" w:hAnsi="Garamond" w:cstheme="minorBidi"/>
          <w:b w:val="0"/>
          <w:bCs w:val="0"/>
          <w:sz w:val="22"/>
          <w:szCs w:val="22"/>
          <w:lang w:val="en-US"/>
        </w:rPr>
        <w:t>.</w:t>
      </w:r>
    </w:p>
    <w:p w14:paraId="3D9419D4" w14:textId="77777777" w:rsidR="006E3030" w:rsidRDefault="006E3030" w:rsidP="006C1222">
      <w:pPr>
        <w:pStyle w:val="Heading1"/>
        <w:tabs>
          <w:tab w:val="left" w:pos="312"/>
        </w:tabs>
        <w:ind w:left="311" w:firstLine="0"/>
        <w:jc w:val="both"/>
        <w:rPr>
          <w:rFonts w:ascii="Garamond" w:hAnsi="Garamond" w:cstheme="minorBidi"/>
          <w:b w:val="0"/>
          <w:bCs w:val="0"/>
          <w:sz w:val="22"/>
          <w:szCs w:val="22"/>
          <w:lang w:val="en-US"/>
        </w:rPr>
      </w:pPr>
    </w:p>
    <w:p w14:paraId="715161B1" w14:textId="77777777" w:rsidR="006E3030" w:rsidRDefault="006E3030" w:rsidP="006C1222">
      <w:pPr>
        <w:pStyle w:val="Heading1"/>
        <w:tabs>
          <w:tab w:val="left" w:pos="312"/>
        </w:tabs>
        <w:ind w:left="311" w:firstLine="0"/>
        <w:jc w:val="both"/>
        <w:rPr>
          <w:rFonts w:ascii="Garamond" w:hAnsi="Garamond" w:cstheme="minorBidi"/>
          <w:b w:val="0"/>
          <w:bCs w:val="0"/>
          <w:sz w:val="22"/>
          <w:szCs w:val="22"/>
          <w:lang w:val="en-US"/>
        </w:rPr>
      </w:pPr>
    </w:p>
    <w:p w14:paraId="185B2E0F" w14:textId="77777777" w:rsidR="00B6637E" w:rsidRDefault="00B6637E" w:rsidP="006C1222">
      <w:pPr>
        <w:pStyle w:val="Heading1"/>
        <w:tabs>
          <w:tab w:val="left" w:pos="312"/>
        </w:tabs>
        <w:ind w:left="311" w:firstLine="0"/>
        <w:jc w:val="both"/>
        <w:rPr>
          <w:rFonts w:ascii="Garamond" w:hAnsi="Garamond" w:cstheme="minorBidi"/>
          <w:b w:val="0"/>
          <w:bCs w:val="0"/>
          <w:sz w:val="22"/>
          <w:szCs w:val="22"/>
          <w:lang w:val="en-US"/>
        </w:rPr>
      </w:pPr>
    </w:p>
    <w:p w14:paraId="602D8249" w14:textId="6F631611" w:rsidR="001812FF" w:rsidRPr="00B6637E" w:rsidRDefault="5CECF664" w:rsidP="00B6637E">
      <w:pPr>
        <w:pStyle w:val="Heading1"/>
        <w:numPr>
          <w:ilvl w:val="0"/>
          <w:numId w:val="10"/>
        </w:numPr>
        <w:tabs>
          <w:tab w:val="left" w:pos="312"/>
        </w:tabs>
        <w:jc w:val="both"/>
        <w:rPr>
          <w:rFonts w:ascii="Garamond" w:hAnsi="Garamond" w:cstheme="minorBidi"/>
          <w:sz w:val="22"/>
          <w:szCs w:val="22"/>
        </w:rPr>
      </w:pPr>
      <w:r w:rsidRPr="00F550BF">
        <w:rPr>
          <w:rFonts w:ascii="Garamond" w:hAnsi="Garamond" w:cstheme="minorBidi"/>
          <w:sz w:val="22"/>
          <w:szCs w:val="22"/>
        </w:rPr>
        <w:t>Anti-Terrorism Policy</w:t>
      </w:r>
    </w:p>
    <w:p w14:paraId="7D1595C9" w14:textId="72C4523D" w:rsidR="007404BB" w:rsidRPr="00F550BF" w:rsidRDefault="007A2137" w:rsidP="000256BA">
      <w:pPr>
        <w:pStyle w:val="Heading1"/>
        <w:tabs>
          <w:tab w:val="left" w:pos="312"/>
        </w:tabs>
        <w:ind w:left="113" w:firstLine="0"/>
        <w:jc w:val="both"/>
        <w:rPr>
          <w:rFonts w:ascii="Garamond" w:hAnsi="Garamond" w:cstheme="minorBidi"/>
          <w:b w:val="0"/>
          <w:bCs w:val="0"/>
          <w:sz w:val="22"/>
          <w:szCs w:val="22"/>
        </w:rPr>
      </w:pPr>
      <w:r w:rsidRPr="00F550BF">
        <w:rPr>
          <w:rFonts w:ascii="Garamond" w:hAnsi="Garamond" w:cstheme="minorBidi"/>
          <w:b w:val="0"/>
          <w:bCs w:val="0"/>
          <w:sz w:val="22"/>
          <w:szCs w:val="22"/>
        </w:rPr>
        <w:t xml:space="preserve">The Contracting Authority renounces all forms of terrorism and will never knowingly support, </w:t>
      </w:r>
      <w:proofErr w:type="gramStart"/>
      <w:r w:rsidRPr="00F550BF">
        <w:rPr>
          <w:rFonts w:ascii="Garamond" w:hAnsi="Garamond" w:cstheme="minorBidi"/>
          <w:b w:val="0"/>
          <w:bCs w:val="0"/>
          <w:sz w:val="22"/>
          <w:szCs w:val="22"/>
        </w:rPr>
        <w:t>tolerate</w:t>
      </w:r>
      <w:proofErr w:type="gramEnd"/>
      <w:r w:rsidRPr="00F550BF">
        <w:rPr>
          <w:rFonts w:ascii="Garamond" w:hAnsi="Garamond" w:cstheme="minorBidi"/>
          <w:b w:val="0"/>
          <w:bCs w:val="0"/>
          <w:sz w:val="22"/>
          <w:szCs w:val="22"/>
        </w:rPr>
        <w:t xml:space="preserve"> or encourage terrorism or the activities of those who embrace terrorism or money laundering. Consistent with numerous United Nations Security Council resolutions, including S/RES/1269(1999), S/RES 1368(2001), and S/RES1373(2001) and the European Union, the Contracting Authority is firmly committed to the international fight against terrorism and</w:t>
      </w:r>
      <w:proofErr w:type="gramStart"/>
      <w:r w:rsidR="0095597E" w:rsidRPr="00F550BF">
        <w:rPr>
          <w:rFonts w:ascii="Garamond" w:hAnsi="Garamond" w:cstheme="minorBidi"/>
          <w:b w:val="0"/>
          <w:bCs w:val="0"/>
          <w:sz w:val="22"/>
          <w:szCs w:val="22"/>
        </w:rPr>
        <w:t>,</w:t>
      </w:r>
      <w:r w:rsidRPr="00F550BF">
        <w:rPr>
          <w:rFonts w:ascii="Garamond" w:hAnsi="Garamond" w:cstheme="minorBidi"/>
          <w:b w:val="0"/>
          <w:bCs w:val="0"/>
          <w:sz w:val="22"/>
          <w:szCs w:val="22"/>
        </w:rPr>
        <w:t xml:space="preserve"> in particular</w:t>
      </w:r>
      <w:r w:rsidR="00E069B9" w:rsidRPr="00F550BF">
        <w:rPr>
          <w:rFonts w:ascii="Garamond" w:hAnsi="Garamond" w:cstheme="minorBidi"/>
          <w:b w:val="0"/>
          <w:bCs w:val="0"/>
          <w:sz w:val="22"/>
          <w:szCs w:val="22"/>
        </w:rPr>
        <w:t>,</w:t>
      </w:r>
      <w:r w:rsidRPr="00F550BF">
        <w:rPr>
          <w:rFonts w:ascii="Garamond" w:hAnsi="Garamond" w:cstheme="minorBidi"/>
          <w:b w:val="0"/>
          <w:bCs w:val="0"/>
          <w:sz w:val="22"/>
          <w:szCs w:val="22"/>
        </w:rPr>
        <w:t xml:space="preserve"> against</w:t>
      </w:r>
      <w:proofErr w:type="gramEnd"/>
      <w:r w:rsidRPr="00F550BF">
        <w:rPr>
          <w:rFonts w:ascii="Garamond" w:hAnsi="Garamond" w:cstheme="minorBidi"/>
          <w:b w:val="0"/>
          <w:bCs w:val="0"/>
          <w:sz w:val="22"/>
          <w:szCs w:val="22"/>
        </w:rPr>
        <w:t xml:space="preserve"> the financing of terrorism. The Contracting Authority's policy </w:t>
      </w:r>
      <w:r w:rsidR="00E63CBC" w:rsidRPr="00F550BF">
        <w:rPr>
          <w:rFonts w:ascii="Garamond" w:hAnsi="Garamond" w:cstheme="minorBidi"/>
          <w:b w:val="0"/>
          <w:bCs w:val="0"/>
          <w:sz w:val="22"/>
          <w:szCs w:val="22"/>
        </w:rPr>
        <w:t>ensures</w:t>
      </w:r>
      <w:r w:rsidRPr="00F550BF">
        <w:rPr>
          <w:rFonts w:ascii="Garamond" w:hAnsi="Garamond" w:cstheme="minorBidi"/>
          <w:b w:val="0"/>
          <w:bCs w:val="0"/>
          <w:sz w:val="22"/>
          <w:szCs w:val="22"/>
        </w:rPr>
        <w:t xml:space="preserve"> that none of its and its donor funds are used, directly or indirectly, to </w:t>
      </w:r>
      <w:r w:rsidR="006223BA" w:rsidRPr="00F550BF">
        <w:rPr>
          <w:rFonts w:ascii="Garamond" w:hAnsi="Garamond" w:cstheme="minorBidi"/>
          <w:b w:val="0"/>
          <w:bCs w:val="0"/>
          <w:sz w:val="22"/>
          <w:szCs w:val="22"/>
        </w:rPr>
        <w:t>support</w:t>
      </w:r>
      <w:r w:rsidRPr="00F550BF">
        <w:rPr>
          <w:rFonts w:ascii="Garamond" w:hAnsi="Garamond" w:cstheme="minorBidi"/>
          <w:b w:val="0"/>
          <w:bCs w:val="0"/>
          <w:sz w:val="22"/>
          <w:szCs w:val="22"/>
        </w:rPr>
        <w:t xml:space="preserve"> individuals or entities associated with terrorism or money laundering. Therefore, the Contracting Authority will regularly match their suppliers and Service providers against the Sanctions lists. By submitting an offer, suppliers and service providers agree to this.</w:t>
      </w:r>
    </w:p>
    <w:p w14:paraId="7D1595CB" w14:textId="77777777" w:rsidR="007404BB" w:rsidRPr="00F550BF" w:rsidRDefault="007404BB" w:rsidP="4022192B">
      <w:pPr>
        <w:pStyle w:val="BodyText"/>
        <w:spacing w:before="10"/>
        <w:jc w:val="both"/>
        <w:rPr>
          <w:rFonts w:ascii="Garamond" w:hAnsi="Garamond" w:cstheme="minorBidi"/>
          <w:sz w:val="22"/>
          <w:szCs w:val="22"/>
        </w:rPr>
      </w:pPr>
    </w:p>
    <w:p w14:paraId="7D1595CC" w14:textId="5C8507DB" w:rsidR="007404BB" w:rsidRPr="00F550BF" w:rsidRDefault="4DA3BC0B" w:rsidP="4022192B">
      <w:pPr>
        <w:pStyle w:val="Heading1"/>
        <w:numPr>
          <w:ilvl w:val="0"/>
          <w:numId w:val="10"/>
        </w:numPr>
        <w:tabs>
          <w:tab w:val="left" w:pos="312"/>
        </w:tabs>
        <w:jc w:val="both"/>
        <w:rPr>
          <w:rFonts w:ascii="Garamond" w:hAnsi="Garamond" w:cstheme="minorBidi"/>
          <w:sz w:val="22"/>
          <w:szCs w:val="22"/>
        </w:rPr>
      </w:pPr>
      <w:r w:rsidRPr="00F550BF">
        <w:rPr>
          <w:rFonts w:ascii="Garamond" w:hAnsi="Garamond" w:cstheme="minorBidi"/>
          <w:sz w:val="22"/>
          <w:szCs w:val="22"/>
        </w:rPr>
        <w:t>The</w:t>
      </w:r>
      <w:r w:rsidRPr="00F550BF">
        <w:rPr>
          <w:rFonts w:ascii="Garamond" w:hAnsi="Garamond" w:cstheme="minorBidi"/>
          <w:spacing w:val="-5"/>
          <w:sz w:val="22"/>
          <w:szCs w:val="22"/>
        </w:rPr>
        <w:t xml:space="preserve"> </w:t>
      </w:r>
      <w:r w:rsidRPr="00F550BF">
        <w:rPr>
          <w:rFonts w:ascii="Garamond" w:hAnsi="Garamond" w:cstheme="minorBidi"/>
          <w:sz w:val="22"/>
          <w:szCs w:val="22"/>
        </w:rPr>
        <w:t>language</w:t>
      </w:r>
      <w:r w:rsidRPr="00F550BF">
        <w:rPr>
          <w:rFonts w:ascii="Garamond" w:hAnsi="Garamond" w:cstheme="minorBidi"/>
          <w:spacing w:val="-1"/>
          <w:sz w:val="22"/>
          <w:szCs w:val="22"/>
        </w:rPr>
        <w:t xml:space="preserve"> </w:t>
      </w:r>
      <w:r w:rsidRPr="00F550BF">
        <w:rPr>
          <w:rFonts w:ascii="Garamond" w:hAnsi="Garamond" w:cstheme="minorBidi"/>
          <w:sz w:val="22"/>
          <w:szCs w:val="22"/>
        </w:rPr>
        <w:t xml:space="preserve">of </w:t>
      </w:r>
      <w:r w:rsidR="00E069B9" w:rsidRPr="00F550BF">
        <w:rPr>
          <w:rFonts w:ascii="Garamond" w:hAnsi="Garamond" w:cstheme="minorBidi"/>
          <w:sz w:val="22"/>
          <w:szCs w:val="22"/>
        </w:rPr>
        <w:t xml:space="preserve">the </w:t>
      </w:r>
      <w:r w:rsidRPr="00F550BF">
        <w:rPr>
          <w:rFonts w:ascii="Garamond" w:hAnsi="Garamond" w:cstheme="minorBidi"/>
          <w:sz w:val="22"/>
          <w:szCs w:val="22"/>
        </w:rPr>
        <w:t>bid</w:t>
      </w:r>
    </w:p>
    <w:p w14:paraId="7D1595CE" w14:textId="0A2B4B2E" w:rsidR="007404BB" w:rsidRPr="00F550BF" w:rsidRDefault="007A2137" w:rsidP="4022192B">
      <w:pPr>
        <w:pStyle w:val="BodyText"/>
        <w:spacing w:before="118"/>
        <w:ind w:left="100" w:right="241"/>
        <w:jc w:val="both"/>
        <w:rPr>
          <w:rFonts w:ascii="Garamond" w:hAnsi="Garamond" w:cstheme="minorBidi"/>
          <w:sz w:val="22"/>
          <w:szCs w:val="22"/>
        </w:rPr>
      </w:pPr>
      <w:r w:rsidRPr="00F550BF">
        <w:rPr>
          <w:rFonts w:ascii="Garamond" w:hAnsi="Garamond" w:cstheme="minorBidi"/>
          <w:sz w:val="22"/>
          <w:szCs w:val="22"/>
        </w:rPr>
        <w:t>The tender, all correspondence, and documents related to the tender exchanged by the bidder and the Contracting</w:t>
      </w:r>
      <w:r w:rsidRPr="00F550BF">
        <w:rPr>
          <w:rFonts w:ascii="Garamond" w:hAnsi="Garamond" w:cstheme="minorBidi"/>
          <w:spacing w:val="-45"/>
          <w:sz w:val="22"/>
          <w:szCs w:val="22"/>
        </w:rPr>
        <w:t xml:space="preserve"> </w:t>
      </w:r>
      <w:r w:rsidRPr="00F550BF">
        <w:rPr>
          <w:rFonts w:ascii="Garamond" w:hAnsi="Garamond" w:cstheme="minorBidi"/>
          <w:sz w:val="22"/>
          <w:szCs w:val="22"/>
        </w:rPr>
        <w:t>Authority</w:t>
      </w:r>
      <w:r w:rsidR="00A43BFE">
        <w:rPr>
          <w:rFonts w:ascii="Garamond" w:hAnsi="Garamond" w:cstheme="minorBidi"/>
          <w:sz w:val="22"/>
          <w:szCs w:val="22"/>
        </w:rPr>
        <w:t xml:space="preserve"> (WHH)</w:t>
      </w:r>
      <w:r w:rsidRPr="00F550BF">
        <w:rPr>
          <w:rFonts w:ascii="Garamond" w:hAnsi="Garamond" w:cstheme="minorBidi"/>
          <w:spacing w:val="-3"/>
          <w:sz w:val="22"/>
          <w:szCs w:val="22"/>
        </w:rPr>
        <w:t xml:space="preserve"> </w:t>
      </w:r>
      <w:r w:rsidRPr="00F550BF">
        <w:rPr>
          <w:rFonts w:ascii="Garamond" w:hAnsi="Garamond" w:cstheme="minorBidi"/>
          <w:sz w:val="22"/>
          <w:szCs w:val="22"/>
        </w:rPr>
        <w:t>must</w:t>
      </w:r>
      <w:r w:rsidRPr="00F550BF">
        <w:rPr>
          <w:rFonts w:ascii="Garamond" w:hAnsi="Garamond" w:cstheme="minorBidi"/>
          <w:spacing w:val="1"/>
          <w:sz w:val="22"/>
          <w:szCs w:val="22"/>
        </w:rPr>
        <w:t xml:space="preserve"> </w:t>
      </w:r>
      <w:r w:rsidRPr="00F550BF">
        <w:rPr>
          <w:rFonts w:ascii="Garamond" w:hAnsi="Garamond" w:cstheme="minorBidi"/>
          <w:sz w:val="22"/>
          <w:szCs w:val="22"/>
        </w:rPr>
        <w:t>be</w:t>
      </w:r>
      <w:r w:rsidRPr="00F550BF">
        <w:rPr>
          <w:rFonts w:ascii="Garamond" w:hAnsi="Garamond" w:cstheme="minorBidi"/>
          <w:spacing w:val="-2"/>
          <w:sz w:val="22"/>
          <w:szCs w:val="22"/>
        </w:rPr>
        <w:t xml:space="preserve"> </w:t>
      </w:r>
      <w:r w:rsidRPr="00F550BF">
        <w:rPr>
          <w:rFonts w:ascii="Garamond" w:hAnsi="Garamond" w:cstheme="minorBidi"/>
          <w:sz w:val="22"/>
          <w:szCs w:val="22"/>
        </w:rPr>
        <w:t>written in</w:t>
      </w:r>
      <w:r w:rsidRPr="00F550BF">
        <w:rPr>
          <w:rFonts w:ascii="Garamond" w:hAnsi="Garamond" w:cstheme="minorBidi"/>
          <w:spacing w:val="-3"/>
          <w:sz w:val="22"/>
          <w:szCs w:val="22"/>
        </w:rPr>
        <w:t xml:space="preserve"> </w:t>
      </w:r>
      <w:r w:rsidRPr="00F550BF">
        <w:rPr>
          <w:rFonts w:ascii="Garamond" w:hAnsi="Garamond" w:cstheme="minorBidi"/>
          <w:sz w:val="22"/>
          <w:szCs w:val="22"/>
        </w:rPr>
        <w:t>the</w:t>
      </w:r>
      <w:r w:rsidRPr="00F550BF">
        <w:rPr>
          <w:rFonts w:ascii="Garamond" w:hAnsi="Garamond" w:cstheme="minorBidi"/>
          <w:spacing w:val="-4"/>
          <w:sz w:val="22"/>
          <w:szCs w:val="22"/>
        </w:rPr>
        <w:t xml:space="preserve"> </w:t>
      </w:r>
      <w:r w:rsidRPr="00F550BF">
        <w:rPr>
          <w:rFonts w:ascii="Garamond" w:hAnsi="Garamond" w:cstheme="minorBidi"/>
          <w:sz w:val="22"/>
          <w:szCs w:val="22"/>
        </w:rPr>
        <w:t>language of</w:t>
      </w:r>
      <w:r w:rsidRPr="00F550BF">
        <w:rPr>
          <w:rFonts w:ascii="Garamond" w:hAnsi="Garamond" w:cstheme="minorBidi"/>
          <w:spacing w:val="-2"/>
          <w:sz w:val="22"/>
          <w:szCs w:val="22"/>
        </w:rPr>
        <w:t xml:space="preserve"> </w:t>
      </w:r>
      <w:r w:rsidRPr="00F550BF">
        <w:rPr>
          <w:rFonts w:ascii="Garamond" w:hAnsi="Garamond" w:cstheme="minorBidi"/>
          <w:sz w:val="22"/>
          <w:szCs w:val="22"/>
        </w:rPr>
        <w:t>the procedure,</w:t>
      </w:r>
      <w:r w:rsidRPr="00F550BF">
        <w:rPr>
          <w:rFonts w:ascii="Garamond" w:hAnsi="Garamond" w:cstheme="minorBidi"/>
          <w:spacing w:val="-2"/>
          <w:sz w:val="22"/>
          <w:szCs w:val="22"/>
        </w:rPr>
        <w:t xml:space="preserve"> </w:t>
      </w:r>
      <w:r w:rsidRPr="00F550BF">
        <w:rPr>
          <w:rFonts w:ascii="Garamond" w:hAnsi="Garamond" w:cstheme="minorBidi"/>
          <w:sz w:val="22"/>
          <w:szCs w:val="22"/>
        </w:rPr>
        <w:t>which</w:t>
      </w:r>
      <w:r w:rsidRPr="00F550BF">
        <w:rPr>
          <w:rFonts w:ascii="Garamond" w:hAnsi="Garamond" w:cstheme="minorBidi"/>
          <w:spacing w:val="-2"/>
          <w:sz w:val="22"/>
          <w:szCs w:val="22"/>
        </w:rPr>
        <w:t xml:space="preserve"> </w:t>
      </w:r>
      <w:r w:rsidRPr="00F550BF">
        <w:rPr>
          <w:rFonts w:ascii="Garamond" w:hAnsi="Garamond" w:cstheme="minorBidi"/>
          <w:sz w:val="22"/>
          <w:szCs w:val="22"/>
        </w:rPr>
        <w:t>is</w:t>
      </w:r>
      <w:r w:rsidRPr="00F550BF">
        <w:rPr>
          <w:rFonts w:ascii="Garamond" w:hAnsi="Garamond" w:cstheme="minorBidi"/>
          <w:spacing w:val="-1"/>
          <w:sz w:val="22"/>
          <w:szCs w:val="22"/>
        </w:rPr>
        <w:t xml:space="preserve"> </w:t>
      </w:r>
      <w:r w:rsidRPr="00F550BF">
        <w:rPr>
          <w:rFonts w:ascii="Garamond" w:hAnsi="Garamond" w:cstheme="minorBidi"/>
          <w:sz w:val="22"/>
          <w:szCs w:val="22"/>
        </w:rPr>
        <w:t>the</w:t>
      </w:r>
      <w:r w:rsidRPr="00F550BF">
        <w:rPr>
          <w:rFonts w:ascii="Garamond" w:hAnsi="Garamond" w:cstheme="minorBidi"/>
          <w:spacing w:val="-3"/>
          <w:sz w:val="22"/>
          <w:szCs w:val="22"/>
        </w:rPr>
        <w:t xml:space="preserve"> </w:t>
      </w:r>
      <w:r w:rsidRPr="00F550BF">
        <w:rPr>
          <w:rFonts w:ascii="Garamond" w:hAnsi="Garamond" w:cstheme="minorBidi"/>
          <w:sz w:val="22"/>
          <w:szCs w:val="22"/>
        </w:rPr>
        <w:t>English language</w:t>
      </w:r>
      <w:r w:rsidR="00475FD0" w:rsidRPr="00F550BF">
        <w:rPr>
          <w:rFonts w:ascii="Garamond" w:hAnsi="Garamond" w:cstheme="minorBidi"/>
          <w:sz w:val="22"/>
          <w:szCs w:val="22"/>
        </w:rPr>
        <w:t>.</w:t>
      </w:r>
    </w:p>
    <w:p w14:paraId="7D1595CF" w14:textId="77777777" w:rsidR="007404BB" w:rsidRPr="00F550BF" w:rsidRDefault="007404BB" w:rsidP="4022192B">
      <w:pPr>
        <w:pStyle w:val="BodyText"/>
        <w:spacing w:before="9"/>
        <w:jc w:val="both"/>
        <w:rPr>
          <w:rFonts w:ascii="Garamond" w:hAnsi="Garamond" w:cstheme="minorBidi"/>
          <w:sz w:val="22"/>
          <w:szCs w:val="22"/>
        </w:rPr>
      </w:pPr>
    </w:p>
    <w:p w14:paraId="7D1595D0" w14:textId="77777777" w:rsidR="007404BB" w:rsidRPr="00F550BF" w:rsidRDefault="007A2137" w:rsidP="4022192B">
      <w:pPr>
        <w:pStyle w:val="Heading1"/>
        <w:numPr>
          <w:ilvl w:val="0"/>
          <w:numId w:val="10"/>
        </w:numPr>
        <w:tabs>
          <w:tab w:val="left" w:pos="312"/>
        </w:tabs>
        <w:jc w:val="both"/>
        <w:rPr>
          <w:rFonts w:ascii="Garamond" w:hAnsi="Garamond" w:cstheme="minorBidi"/>
          <w:sz w:val="22"/>
          <w:szCs w:val="22"/>
        </w:rPr>
      </w:pPr>
      <w:r w:rsidRPr="00F550BF">
        <w:rPr>
          <w:rFonts w:ascii="Garamond" w:hAnsi="Garamond" w:cstheme="minorBidi"/>
          <w:sz w:val="22"/>
          <w:szCs w:val="22"/>
        </w:rPr>
        <w:t>Contradiction</w:t>
      </w:r>
      <w:r w:rsidRPr="00F550BF">
        <w:rPr>
          <w:rFonts w:ascii="Garamond" w:hAnsi="Garamond" w:cstheme="minorBidi"/>
          <w:spacing w:val="-1"/>
          <w:sz w:val="22"/>
          <w:szCs w:val="22"/>
        </w:rPr>
        <w:t xml:space="preserve"> </w:t>
      </w:r>
      <w:r w:rsidRPr="00F550BF">
        <w:rPr>
          <w:rFonts w:ascii="Garamond" w:hAnsi="Garamond" w:cstheme="minorBidi"/>
          <w:sz w:val="22"/>
          <w:szCs w:val="22"/>
        </w:rPr>
        <w:t>or</w:t>
      </w:r>
      <w:r w:rsidRPr="00F550BF">
        <w:rPr>
          <w:rFonts w:ascii="Garamond" w:hAnsi="Garamond" w:cstheme="minorBidi"/>
          <w:spacing w:val="-1"/>
          <w:sz w:val="22"/>
          <w:szCs w:val="22"/>
        </w:rPr>
        <w:t xml:space="preserve"> </w:t>
      </w:r>
      <w:r w:rsidRPr="00F550BF">
        <w:rPr>
          <w:rFonts w:ascii="Garamond" w:hAnsi="Garamond" w:cstheme="minorBidi"/>
          <w:sz w:val="22"/>
          <w:szCs w:val="22"/>
        </w:rPr>
        <w:t>errors</w:t>
      </w:r>
      <w:r w:rsidRPr="00F550BF">
        <w:rPr>
          <w:rFonts w:ascii="Garamond" w:hAnsi="Garamond" w:cstheme="minorBidi"/>
          <w:spacing w:val="-3"/>
          <w:sz w:val="22"/>
          <w:szCs w:val="22"/>
        </w:rPr>
        <w:t xml:space="preserve"> </w:t>
      </w:r>
      <w:r w:rsidRPr="00F550BF">
        <w:rPr>
          <w:rFonts w:ascii="Garamond" w:hAnsi="Garamond" w:cstheme="minorBidi"/>
          <w:sz w:val="22"/>
          <w:szCs w:val="22"/>
        </w:rPr>
        <w:t>in</w:t>
      </w:r>
      <w:r w:rsidRPr="00F550BF">
        <w:rPr>
          <w:rFonts w:ascii="Garamond" w:hAnsi="Garamond" w:cstheme="minorBidi"/>
          <w:spacing w:val="-4"/>
          <w:sz w:val="22"/>
          <w:szCs w:val="22"/>
        </w:rPr>
        <w:t xml:space="preserve"> </w:t>
      </w:r>
      <w:r w:rsidRPr="00F550BF">
        <w:rPr>
          <w:rFonts w:ascii="Garamond" w:hAnsi="Garamond" w:cstheme="minorBidi"/>
          <w:sz w:val="22"/>
          <w:szCs w:val="22"/>
        </w:rPr>
        <w:t>the</w:t>
      </w:r>
      <w:r w:rsidRPr="00F550BF">
        <w:rPr>
          <w:rFonts w:ascii="Garamond" w:hAnsi="Garamond" w:cstheme="minorBidi"/>
          <w:spacing w:val="-2"/>
          <w:sz w:val="22"/>
          <w:szCs w:val="22"/>
        </w:rPr>
        <w:t xml:space="preserve"> </w:t>
      </w:r>
      <w:r w:rsidRPr="00F550BF">
        <w:rPr>
          <w:rFonts w:ascii="Garamond" w:hAnsi="Garamond" w:cstheme="minorBidi"/>
          <w:sz w:val="22"/>
          <w:szCs w:val="22"/>
        </w:rPr>
        <w:t>bid</w:t>
      </w:r>
      <w:r w:rsidRPr="00F550BF">
        <w:rPr>
          <w:rFonts w:ascii="Garamond" w:hAnsi="Garamond" w:cstheme="minorBidi"/>
          <w:spacing w:val="-2"/>
          <w:sz w:val="22"/>
          <w:szCs w:val="22"/>
        </w:rPr>
        <w:t xml:space="preserve"> </w:t>
      </w:r>
      <w:r w:rsidRPr="00F550BF">
        <w:rPr>
          <w:rFonts w:ascii="Garamond" w:hAnsi="Garamond" w:cstheme="minorBidi"/>
          <w:sz w:val="22"/>
          <w:szCs w:val="22"/>
        </w:rPr>
        <w:t>documents</w:t>
      </w:r>
    </w:p>
    <w:p w14:paraId="7D1595D1" w14:textId="59EB5811" w:rsidR="007404BB" w:rsidRPr="00F550BF" w:rsidRDefault="007A2137" w:rsidP="4022192B">
      <w:pPr>
        <w:pStyle w:val="BodyText"/>
        <w:spacing w:before="118"/>
        <w:ind w:left="100" w:right="358"/>
        <w:jc w:val="both"/>
        <w:rPr>
          <w:rFonts w:ascii="Garamond" w:hAnsi="Garamond" w:cstheme="minorBidi"/>
          <w:sz w:val="22"/>
          <w:szCs w:val="22"/>
        </w:rPr>
      </w:pPr>
      <w:r w:rsidRPr="00F550BF">
        <w:rPr>
          <w:rFonts w:ascii="Garamond" w:hAnsi="Garamond" w:cstheme="minorBidi"/>
          <w:sz w:val="22"/>
          <w:szCs w:val="22"/>
        </w:rPr>
        <w:t>If the bidder notices contradictions or errors in the bid document or unclear specifications, the bidder must clarify</w:t>
      </w:r>
      <w:r w:rsidRPr="00F550BF">
        <w:rPr>
          <w:rFonts w:ascii="Garamond" w:hAnsi="Garamond" w:cstheme="minorBidi"/>
          <w:spacing w:val="-45"/>
          <w:sz w:val="22"/>
          <w:szCs w:val="22"/>
        </w:rPr>
        <w:t xml:space="preserve"> </w:t>
      </w:r>
      <w:r w:rsidRPr="00F550BF">
        <w:rPr>
          <w:rFonts w:ascii="Garamond" w:hAnsi="Garamond" w:cstheme="minorBidi"/>
          <w:sz w:val="22"/>
          <w:szCs w:val="22"/>
        </w:rPr>
        <w:t>the</w:t>
      </w:r>
      <w:r w:rsidRPr="00F550BF">
        <w:rPr>
          <w:rFonts w:ascii="Garamond" w:hAnsi="Garamond" w:cstheme="minorBidi"/>
          <w:spacing w:val="-1"/>
          <w:sz w:val="22"/>
          <w:szCs w:val="22"/>
        </w:rPr>
        <w:t xml:space="preserve"> </w:t>
      </w:r>
      <w:r w:rsidRPr="00F550BF">
        <w:rPr>
          <w:rFonts w:ascii="Garamond" w:hAnsi="Garamond" w:cstheme="minorBidi"/>
          <w:sz w:val="22"/>
          <w:szCs w:val="22"/>
        </w:rPr>
        <w:t>issue</w:t>
      </w:r>
      <w:r w:rsidRPr="00F550BF">
        <w:rPr>
          <w:rFonts w:ascii="Garamond" w:hAnsi="Garamond" w:cstheme="minorBidi"/>
          <w:spacing w:val="-3"/>
          <w:sz w:val="22"/>
          <w:szCs w:val="22"/>
        </w:rPr>
        <w:t xml:space="preserve"> </w:t>
      </w:r>
      <w:r w:rsidRPr="00F550BF">
        <w:rPr>
          <w:rFonts w:ascii="Garamond" w:hAnsi="Garamond" w:cstheme="minorBidi"/>
          <w:sz w:val="22"/>
          <w:szCs w:val="22"/>
        </w:rPr>
        <w:t>by</w:t>
      </w:r>
      <w:r w:rsidRPr="00F550BF">
        <w:rPr>
          <w:rFonts w:ascii="Garamond" w:hAnsi="Garamond" w:cstheme="minorBidi"/>
          <w:spacing w:val="-1"/>
          <w:sz w:val="22"/>
          <w:szCs w:val="22"/>
        </w:rPr>
        <w:t xml:space="preserve"> </w:t>
      </w:r>
      <w:r w:rsidRPr="00F550BF">
        <w:rPr>
          <w:rFonts w:ascii="Garamond" w:hAnsi="Garamond" w:cstheme="minorBidi"/>
          <w:sz w:val="22"/>
          <w:szCs w:val="22"/>
        </w:rPr>
        <w:t>making</w:t>
      </w:r>
      <w:r w:rsidRPr="00F550BF">
        <w:rPr>
          <w:rFonts w:ascii="Garamond" w:hAnsi="Garamond" w:cstheme="minorBidi"/>
          <w:spacing w:val="-2"/>
          <w:sz w:val="22"/>
          <w:szCs w:val="22"/>
        </w:rPr>
        <w:t xml:space="preserve"> </w:t>
      </w:r>
      <w:r w:rsidRPr="00F550BF">
        <w:rPr>
          <w:rFonts w:ascii="Garamond" w:hAnsi="Garamond" w:cstheme="minorBidi"/>
          <w:sz w:val="22"/>
          <w:szCs w:val="22"/>
        </w:rPr>
        <w:t>queries</w:t>
      </w:r>
      <w:r w:rsidRPr="00F550BF">
        <w:rPr>
          <w:rFonts w:ascii="Garamond" w:hAnsi="Garamond" w:cstheme="minorBidi"/>
          <w:spacing w:val="-3"/>
          <w:sz w:val="22"/>
          <w:szCs w:val="22"/>
        </w:rPr>
        <w:t xml:space="preserve"> </w:t>
      </w:r>
      <w:r w:rsidRPr="00F550BF">
        <w:rPr>
          <w:rFonts w:ascii="Garamond" w:hAnsi="Garamond" w:cstheme="minorBidi"/>
          <w:sz w:val="22"/>
          <w:szCs w:val="22"/>
        </w:rPr>
        <w:t>before</w:t>
      </w:r>
      <w:r w:rsidRPr="00F550BF">
        <w:rPr>
          <w:rFonts w:ascii="Garamond" w:hAnsi="Garamond" w:cstheme="minorBidi"/>
          <w:spacing w:val="-1"/>
          <w:sz w:val="22"/>
          <w:szCs w:val="22"/>
        </w:rPr>
        <w:t xml:space="preserve"> </w:t>
      </w:r>
      <w:r w:rsidRPr="00F550BF">
        <w:rPr>
          <w:rFonts w:ascii="Garamond" w:hAnsi="Garamond" w:cstheme="minorBidi"/>
          <w:sz w:val="22"/>
          <w:szCs w:val="22"/>
        </w:rPr>
        <w:t>the deadline</w:t>
      </w:r>
      <w:r w:rsidRPr="00F550BF">
        <w:rPr>
          <w:rFonts w:ascii="Garamond" w:hAnsi="Garamond" w:cstheme="minorBidi"/>
          <w:spacing w:val="-2"/>
          <w:sz w:val="22"/>
          <w:szCs w:val="22"/>
        </w:rPr>
        <w:t xml:space="preserve"> </w:t>
      </w:r>
      <w:r w:rsidRPr="00F550BF">
        <w:rPr>
          <w:rFonts w:ascii="Garamond" w:hAnsi="Garamond" w:cstheme="minorBidi"/>
          <w:sz w:val="22"/>
          <w:szCs w:val="22"/>
        </w:rPr>
        <w:t>for submitting</w:t>
      </w:r>
      <w:r w:rsidRPr="00F550BF">
        <w:rPr>
          <w:rFonts w:ascii="Garamond" w:hAnsi="Garamond" w:cstheme="minorBidi"/>
          <w:spacing w:val="-1"/>
          <w:sz w:val="22"/>
          <w:szCs w:val="22"/>
        </w:rPr>
        <w:t xml:space="preserve"> </w:t>
      </w:r>
      <w:r w:rsidRPr="00F550BF">
        <w:rPr>
          <w:rFonts w:ascii="Garamond" w:hAnsi="Garamond" w:cstheme="minorBidi"/>
          <w:b/>
          <w:bCs/>
          <w:sz w:val="22"/>
          <w:szCs w:val="22"/>
        </w:rPr>
        <w:t>inquiries/questions</w:t>
      </w:r>
      <w:r w:rsidR="00DE0FE7">
        <w:rPr>
          <w:rFonts w:ascii="Garamond" w:hAnsi="Garamond" w:cstheme="minorBidi"/>
          <w:b/>
          <w:bCs/>
          <w:sz w:val="22"/>
          <w:szCs w:val="22"/>
        </w:rPr>
        <w:t xml:space="preserve"> </w:t>
      </w:r>
      <w:r w:rsidR="00DE0FE7" w:rsidRPr="00DE0FE7">
        <w:rPr>
          <w:rFonts w:ascii="Garamond" w:hAnsi="Garamond" w:cstheme="minorBidi"/>
          <w:sz w:val="22"/>
          <w:szCs w:val="22"/>
        </w:rPr>
        <w:t>(Refer to important dates)</w:t>
      </w:r>
      <w:r w:rsidRPr="00DE0FE7">
        <w:rPr>
          <w:rFonts w:ascii="Garamond" w:hAnsi="Garamond" w:cstheme="minorBidi"/>
          <w:sz w:val="22"/>
          <w:szCs w:val="22"/>
        </w:rPr>
        <w:t>.</w:t>
      </w:r>
    </w:p>
    <w:p w14:paraId="7D1595D2" w14:textId="1DF8CCA6" w:rsidR="007404BB" w:rsidRPr="00F550BF" w:rsidRDefault="00DE0FE7" w:rsidP="4022192B">
      <w:pPr>
        <w:pStyle w:val="BodyText"/>
        <w:spacing w:before="121"/>
        <w:ind w:left="100" w:right="502"/>
        <w:jc w:val="both"/>
        <w:rPr>
          <w:rFonts w:ascii="Garamond" w:hAnsi="Garamond" w:cstheme="minorBidi"/>
          <w:sz w:val="22"/>
          <w:szCs w:val="22"/>
        </w:rPr>
      </w:pPr>
      <w:r>
        <w:rPr>
          <w:rFonts w:ascii="Garamond" w:hAnsi="Garamond" w:cstheme="minorBidi"/>
          <w:sz w:val="22"/>
          <w:szCs w:val="22"/>
        </w:rPr>
        <w:t>WHH</w:t>
      </w:r>
      <w:r w:rsidR="007A2137" w:rsidRPr="00F550BF">
        <w:rPr>
          <w:rFonts w:ascii="Garamond" w:hAnsi="Garamond" w:cstheme="minorBidi"/>
          <w:sz w:val="22"/>
          <w:szCs w:val="22"/>
        </w:rPr>
        <w:t xml:space="preserve"> hereby </w:t>
      </w:r>
      <w:r>
        <w:rPr>
          <w:rFonts w:ascii="Garamond" w:hAnsi="Garamond" w:cstheme="minorBidi"/>
          <w:sz w:val="22"/>
          <w:szCs w:val="22"/>
        </w:rPr>
        <w:t>commits</w:t>
      </w:r>
      <w:r w:rsidR="007A2137" w:rsidRPr="00F550BF">
        <w:rPr>
          <w:rFonts w:ascii="Garamond" w:hAnsi="Garamond" w:cstheme="minorBidi"/>
          <w:sz w:val="22"/>
          <w:szCs w:val="22"/>
        </w:rPr>
        <w:t xml:space="preserve"> to clarify all queries to all interested bidders upon request in email/ messaging </w:t>
      </w:r>
      <w:proofErr w:type="gramStart"/>
      <w:r w:rsidR="007A2137" w:rsidRPr="00F550BF">
        <w:rPr>
          <w:rFonts w:ascii="Garamond" w:hAnsi="Garamond" w:cstheme="minorBidi"/>
          <w:sz w:val="22"/>
          <w:szCs w:val="22"/>
        </w:rPr>
        <w:t>form</w:t>
      </w:r>
      <w:r w:rsidR="007A2137" w:rsidRPr="00F550BF">
        <w:rPr>
          <w:rFonts w:ascii="Garamond" w:hAnsi="Garamond" w:cstheme="minorBidi"/>
          <w:spacing w:val="-45"/>
          <w:sz w:val="22"/>
          <w:szCs w:val="22"/>
        </w:rPr>
        <w:t xml:space="preserve"> </w:t>
      </w:r>
      <w:r w:rsidR="002D1F47" w:rsidRPr="00F550BF">
        <w:rPr>
          <w:rFonts w:ascii="Garamond" w:hAnsi="Garamond" w:cstheme="minorBidi"/>
          <w:sz w:val="22"/>
          <w:szCs w:val="22"/>
        </w:rPr>
        <w:t xml:space="preserve"> in</w:t>
      </w:r>
      <w:proofErr w:type="gramEnd"/>
      <w:r w:rsidR="002D1F47" w:rsidRPr="00F550BF">
        <w:rPr>
          <w:rFonts w:ascii="Garamond" w:hAnsi="Garamond" w:cstheme="minorBidi"/>
          <w:sz w:val="22"/>
          <w:szCs w:val="22"/>
        </w:rPr>
        <w:t xml:space="preserve"> the given email shared by the procurement department.</w:t>
      </w:r>
    </w:p>
    <w:p w14:paraId="7D1595D4" w14:textId="77777777" w:rsidR="007404BB" w:rsidRPr="00F550BF" w:rsidRDefault="007404BB" w:rsidP="4022192B">
      <w:pPr>
        <w:pStyle w:val="BodyText"/>
        <w:spacing w:before="10"/>
        <w:jc w:val="both"/>
        <w:rPr>
          <w:rFonts w:ascii="Garamond" w:hAnsi="Garamond" w:cstheme="minorBidi"/>
          <w:sz w:val="22"/>
          <w:szCs w:val="22"/>
        </w:rPr>
      </w:pPr>
    </w:p>
    <w:p w14:paraId="7D1595D5" w14:textId="77777777" w:rsidR="007404BB" w:rsidRPr="00F550BF" w:rsidRDefault="007A2137" w:rsidP="4022192B">
      <w:pPr>
        <w:pStyle w:val="Heading1"/>
        <w:numPr>
          <w:ilvl w:val="0"/>
          <w:numId w:val="10"/>
        </w:numPr>
        <w:tabs>
          <w:tab w:val="left" w:pos="314"/>
        </w:tabs>
        <w:ind w:left="313" w:hanging="214"/>
        <w:jc w:val="both"/>
        <w:rPr>
          <w:rFonts w:ascii="Garamond" w:hAnsi="Garamond" w:cstheme="minorBidi"/>
          <w:sz w:val="22"/>
          <w:szCs w:val="22"/>
        </w:rPr>
      </w:pPr>
      <w:r w:rsidRPr="00F550BF">
        <w:rPr>
          <w:rFonts w:ascii="Garamond" w:hAnsi="Garamond" w:cstheme="minorBidi"/>
          <w:sz w:val="22"/>
          <w:szCs w:val="22"/>
        </w:rPr>
        <w:t>Alteration</w:t>
      </w:r>
      <w:r w:rsidRPr="00F550BF">
        <w:rPr>
          <w:rFonts w:ascii="Garamond" w:hAnsi="Garamond" w:cstheme="minorBidi"/>
          <w:spacing w:val="-5"/>
          <w:sz w:val="22"/>
          <w:szCs w:val="22"/>
        </w:rPr>
        <w:t xml:space="preserve"> </w:t>
      </w:r>
      <w:r w:rsidRPr="00F550BF">
        <w:rPr>
          <w:rFonts w:ascii="Garamond" w:hAnsi="Garamond" w:cstheme="minorBidi"/>
          <w:sz w:val="22"/>
          <w:szCs w:val="22"/>
        </w:rPr>
        <w:t>or</w:t>
      </w:r>
      <w:r w:rsidRPr="00F550BF">
        <w:rPr>
          <w:rFonts w:ascii="Garamond" w:hAnsi="Garamond" w:cstheme="minorBidi"/>
          <w:spacing w:val="-4"/>
          <w:sz w:val="22"/>
          <w:szCs w:val="22"/>
        </w:rPr>
        <w:t xml:space="preserve"> </w:t>
      </w:r>
      <w:r w:rsidRPr="00F550BF">
        <w:rPr>
          <w:rFonts w:ascii="Garamond" w:hAnsi="Garamond" w:cstheme="minorBidi"/>
          <w:sz w:val="22"/>
          <w:szCs w:val="22"/>
        </w:rPr>
        <w:t>withdrawal</w:t>
      </w:r>
      <w:r w:rsidRPr="00F550BF">
        <w:rPr>
          <w:rFonts w:ascii="Garamond" w:hAnsi="Garamond" w:cstheme="minorBidi"/>
          <w:spacing w:val="-3"/>
          <w:sz w:val="22"/>
          <w:szCs w:val="22"/>
        </w:rPr>
        <w:t xml:space="preserve"> </w:t>
      </w:r>
      <w:r w:rsidRPr="00F550BF">
        <w:rPr>
          <w:rFonts w:ascii="Garamond" w:hAnsi="Garamond" w:cstheme="minorBidi"/>
          <w:sz w:val="22"/>
          <w:szCs w:val="22"/>
        </w:rPr>
        <w:t>of</w:t>
      </w:r>
      <w:r w:rsidRPr="00F550BF">
        <w:rPr>
          <w:rFonts w:ascii="Garamond" w:hAnsi="Garamond" w:cstheme="minorBidi"/>
          <w:spacing w:val="-1"/>
          <w:sz w:val="22"/>
          <w:szCs w:val="22"/>
        </w:rPr>
        <w:t xml:space="preserve"> </w:t>
      </w:r>
      <w:r w:rsidRPr="00F550BF">
        <w:rPr>
          <w:rFonts w:ascii="Garamond" w:hAnsi="Garamond" w:cstheme="minorBidi"/>
          <w:sz w:val="22"/>
          <w:szCs w:val="22"/>
        </w:rPr>
        <w:t>bids</w:t>
      </w:r>
    </w:p>
    <w:p w14:paraId="7D1595D6" w14:textId="563C89C8" w:rsidR="007404BB" w:rsidRPr="00F550BF" w:rsidRDefault="007A2137" w:rsidP="4022192B">
      <w:pPr>
        <w:pStyle w:val="BodyText"/>
        <w:spacing w:before="118"/>
        <w:ind w:left="100" w:right="725"/>
        <w:jc w:val="both"/>
        <w:rPr>
          <w:rFonts w:ascii="Garamond" w:hAnsi="Garamond" w:cstheme="minorBidi"/>
          <w:sz w:val="22"/>
          <w:szCs w:val="22"/>
        </w:rPr>
      </w:pPr>
      <w:r w:rsidRPr="00F550BF">
        <w:rPr>
          <w:rFonts w:ascii="Garamond" w:hAnsi="Garamond" w:cstheme="minorBidi"/>
          <w:sz w:val="22"/>
          <w:szCs w:val="22"/>
        </w:rPr>
        <w:t xml:space="preserve">Bidders may alter or withdraw their tenders by written notification through the EU-supply portal </w:t>
      </w:r>
      <w:r w:rsidR="006223BA" w:rsidRPr="00F550BF">
        <w:rPr>
          <w:rFonts w:ascii="Garamond" w:hAnsi="Garamond" w:cstheme="minorBidi"/>
          <w:sz w:val="22"/>
          <w:szCs w:val="22"/>
        </w:rPr>
        <w:t>before</w:t>
      </w:r>
      <w:r w:rsidRPr="00F550BF">
        <w:rPr>
          <w:rFonts w:ascii="Garamond" w:hAnsi="Garamond" w:cstheme="minorBidi"/>
          <w:sz w:val="22"/>
          <w:szCs w:val="22"/>
        </w:rPr>
        <w:t xml:space="preserve"> </w:t>
      </w:r>
      <w:r w:rsidR="00E069B9" w:rsidRPr="00F550BF">
        <w:rPr>
          <w:rFonts w:ascii="Garamond" w:hAnsi="Garamond" w:cstheme="minorBidi"/>
          <w:sz w:val="22"/>
          <w:szCs w:val="22"/>
        </w:rPr>
        <w:t>submitting</w:t>
      </w:r>
      <w:r w:rsidRPr="00F550BF">
        <w:rPr>
          <w:rFonts w:ascii="Garamond" w:hAnsi="Garamond" w:cstheme="minorBidi"/>
          <w:sz w:val="22"/>
          <w:szCs w:val="22"/>
        </w:rPr>
        <w:t xml:space="preserve"> the bid document. No bid may be altered after this deadline. Withdrawals must be</w:t>
      </w:r>
      <w:r w:rsidRPr="00F550BF">
        <w:rPr>
          <w:rFonts w:ascii="Garamond" w:hAnsi="Garamond" w:cstheme="minorBidi"/>
          <w:spacing w:val="-45"/>
          <w:sz w:val="22"/>
          <w:szCs w:val="22"/>
        </w:rPr>
        <w:t xml:space="preserve"> </w:t>
      </w:r>
      <w:r w:rsidRPr="00F550BF">
        <w:rPr>
          <w:rFonts w:ascii="Garamond" w:hAnsi="Garamond" w:cstheme="minorBidi"/>
          <w:sz w:val="22"/>
          <w:szCs w:val="22"/>
        </w:rPr>
        <w:t>unconditional</w:t>
      </w:r>
      <w:r w:rsidRPr="00F550BF">
        <w:rPr>
          <w:rFonts w:ascii="Garamond" w:hAnsi="Garamond" w:cstheme="minorBidi"/>
          <w:spacing w:val="-1"/>
          <w:sz w:val="22"/>
          <w:szCs w:val="22"/>
        </w:rPr>
        <w:t xml:space="preserve"> </w:t>
      </w:r>
      <w:r w:rsidRPr="00F550BF">
        <w:rPr>
          <w:rFonts w:ascii="Garamond" w:hAnsi="Garamond" w:cstheme="minorBidi"/>
          <w:sz w:val="22"/>
          <w:szCs w:val="22"/>
        </w:rPr>
        <w:t>and</w:t>
      </w:r>
      <w:r w:rsidRPr="00F550BF">
        <w:rPr>
          <w:rFonts w:ascii="Garamond" w:hAnsi="Garamond" w:cstheme="minorBidi"/>
          <w:spacing w:val="-1"/>
          <w:sz w:val="22"/>
          <w:szCs w:val="22"/>
        </w:rPr>
        <w:t xml:space="preserve"> </w:t>
      </w:r>
      <w:r w:rsidRPr="00F550BF">
        <w:rPr>
          <w:rFonts w:ascii="Garamond" w:hAnsi="Garamond" w:cstheme="minorBidi"/>
          <w:sz w:val="22"/>
          <w:szCs w:val="22"/>
        </w:rPr>
        <w:t>will</w:t>
      </w:r>
      <w:r w:rsidRPr="00F550BF">
        <w:rPr>
          <w:rFonts w:ascii="Garamond" w:hAnsi="Garamond" w:cstheme="minorBidi"/>
          <w:spacing w:val="-3"/>
          <w:sz w:val="22"/>
          <w:szCs w:val="22"/>
        </w:rPr>
        <w:t xml:space="preserve"> </w:t>
      </w:r>
      <w:r w:rsidRPr="00F550BF">
        <w:rPr>
          <w:rFonts w:ascii="Garamond" w:hAnsi="Garamond" w:cstheme="minorBidi"/>
          <w:sz w:val="22"/>
          <w:szCs w:val="22"/>
        </w:rPr>
        <w:t>end all</w:t>
      </w:r>
      <w:r w:rsidRPr="00F550BF">
        <w:rPr>
          <w:rFonts w:ascii="Garamond" w:hAnsi="Garamond" w:cstheme="minorBidi"/>
          <w:spacing w:val="-1"/>
          <w:sz w:val="22"/>
          <w:szCs w:val="22"/>
        </w:rPr>
        <w:t xml:space="preserve"> </w:t>
      </w:r>
      <w:r w:rsidRPr="00F550BF">
        <w:rPr>
          <w:rFonts w:ascii="Garamond" w:hAnsi="Garamond" w:cstheme="minorBidi"/>
          <w:sz w:val="22"/>
          <w:szCs w:val="22"/>
        </w:rPr>
        <w:t>participation in</w:t>
      </w:r>
      <w:r w:rsidRPr="00F550BF">
        <w:rPr>
          <w:rFonts w:ascii="Garamond" w:hAnsi="Garamond" w:cstheme="minorBidi"/>
          <w:spacing w:val="-3"/>
          <w:sz w:val="22"/>
          <w:szCs w:val="22"/>
        </w:rPr>
        <w:t xml:space="preserve"> </w:t>
      </w:r>
      <w:r w:rsidRPr="00F550BF">
        <w:rPr>
          <w:rFonts w:ascii="Garamond" w:hAnsi="Garamond" w:cstheme="minorBidi"/>
          <w:sz w:val="22"/>
          <w:szCs w:val="22"/>
        </w:rPr>
        <w:t>the</w:t>
      </w:r>
      <w:r w:rsidRPr="00F550BF">
        <w:rPr>
          <w:rFonts w:ascii="Garamond" w:hAnsi="Garamond" w:cstheme="minorBidi"/>
          <w:spacing w:val="-3"/>
          <w:sz w:val="22"/>
          <w:szCs w:val="22"/>
        </w:rPr>
        <w:t xml:space="preserve"> </w:t>
      </w:r>
      <w:r w:rsidRPr="00F550BF">
        <w:rPr>
          <w:rFonts w:ascii="Garamond" w:hAnsi="Garamond" w:cstheme="minorBidi"/>
          <w:sz w:val="22"/>
          <w:szCs w:val="22"/>
        </w:rPr>
        <w:t>tender</w:t>
      </w:r>
      <w:r w:rsidRPr="00F550BF">
        <w:rPr>
          <w:rFonts w:ascii="Garamond" w:hAnsi="Garamond" w:cstheme="minorBidi"/>
          <w:spacing w:val="-2"/>
          <w:sz w:val="22"/>
          <w:szCs w:val="22"/>
        </w:rPr>
        <w:t xml:space="preserve"> </w:t>
      </w:r>
      <w:r w:rsidRPr="00F550BF">
        <w:rPr>
          <w:rFonts w:ascii="Garamond" w:hAnsi="Garamond" w:cstheme="minorBidi"/>
          <w:sz w:val="22"/>
          <w:szCs w:val="22"/>
        </w:rPr>
        <w:t>procedure.</w:t>
      </w:r>
    </w:p>
    <w:p w14:paraId="7D1595D7" w14:textId="2019F7EF" w:rsidR="007404BB" w:rsidRPr="00F550BF" w:rsidRDefault="007A2137" w:rsidP="4022192B">
      <w:pPr>
        <w:pStyle w:val="BodyText"/>
        <w:spacing w:before="122"/>
        <w:ind w:left="100" w:right="361"/>
        <w:jc w:val="both"/>
        <w:rPr>
          <w:rFonts w:ascii="Garamond" w:hAnsi="Garamond" w:cstheme="minorBidi"/>
          <w:sz w:val="22"/>
          <w:szCs w:val="22"/>
        </w:rPr>
      </w:pPr>
      <w:r w:rsidRPr="00F550BF">
        <w:rPr>
          <w:rFonts w:ascii="Garamond" w:hAnsi="Garamond" w:cstheme="minorBidi"/>
          <w:sz w:val="22"/>
          <w:szCs w:val="22"/>
        </w:rPr>
        <w:t>No bid may be withdrawn in the interval between the deadline for submission and bid opening of bids and the</w:t>
      </w:r>
      <w:r w:rsidRPr="00F550BF">
        <w:rPr>
          <w:rFonts w:ascii="Garamond" w:hAnsi="Garamond" w:cstheme="minorBidi"/>
          <w:spacing w:val="1"/>
          <w:sz w:val="22"/>
          <w:szCs w:val="22"/>
        </w:rPr>
        <w:t xml:space="preserve"> </w:t>
      </w:r>
      <w:r w:rsidRPr="00F550BF">
        <w:rPr>
          <w:rFonts w:ascii="Garamond" w:hAnsi="Garamond" w:cstheme="minorBidi"/>
          <w:sz w:val="22"/>
          <w:szCs w:val="22"/>
        </w:rPr>
        <w:t>expiry of the tender validity period. Any correction of information must be explicit and confirmed in email/messaging</w:t>
      </w:r>
      <w:r w:rsidRPr="00F550BF">
        <w:rPr>
          <w:rFonts w:ascii="Garamond" w:hAnsi="Garamond" w:cstheme="minorBidi"/>
          <w:spacing w:val="-1"/>
          <w:sz w:val="22"/>
          <w:szCs w:val="22"/>
        </w:rPr>
        <w:t xml:space="preserve"> </w:t>
      </w:r>
      <w:r w:rsidRPr="00F550BF">
        <w:rPr>
          <w:rFonts w:ascii="Garamond" w:hAnsi="Garamond" w:cstheme="minorBidi"/>
          <w:sz w:val="22"/>
          <w:szCs w:val="22"/>
        </w:rPr>
        <w:t>form.</w:t>
      </w:r>
    </w:p>
    <w:p w14:paraId="7D1595D9" w14:textId="77777777" w:rsidR="007404BB" w:rsidRPr="00F550BF" w:rsidRDefault="007404BB" w:rsidP="4022192B">
      <w:pPr>
        <w:pStyle w:val="BodyText"/>
        <w:spacing w:before="8"/>
        <w:jc w:val="both"/>
        <w:rPr>
          <w:rFonts w:ascii="Garamond" w:hAnsi="Garamond" w:cstheme="minorBidi"/>
          <w:sz w:val="22"/>
          <w:szCs w:val="22"/>
        </w:rPr>
      </w:pPr>
    </w:p>
    <w:p w14:paraId="7D1595DA" w14:textId="77777777" w:rsidR="007404BB" w:rsidRPr="00F550BF" w:rsidRDefault="007A2137" w:rsidP="4022192B">
      <w:pPr>
        <w:pStyle w:val="Heading1"/>
        <w:numPr>
          <w:ilvl w:val="0"/>
          <w:numId w:val="10"/>
        </w:numPr>
        <w:tabs>
          <w:tab w:val="left" w:pos="312"/>
        </w:tabs>
        <w:jc w:val="both"/>
        <w:rPr>
          <w:rFonts w:ascii="Garamond" w:hAnsi="Garamond" w:cstheme="minorBidi"/>
          <w:sz w:val="22"/>
          <w:szCs w:val="22"/>
        </w:rPr>
      </w:pPr>
      <w:r w:rsidRPr="00F550BF">
        <w:rPr>
          <w:rFonts w:ascii="Garamond" w:hAnsi="Garamond" w:cstheme="minorBidi"/>
          <w:sz w:val="22"/>
          <w:szCs w:val="22"/>
        </w:rPr>
        <w:t>Errors</w:t>
      </w:r>
      <w:r w:rsidRPr="00F550BF">
        <w:rPr>
          <w:rFonts w:ascii="Garamond" w:hAnsi="Garamond" w:cstheme="minorBidi"/>
          <w:spacing w:val="-4"/>
          <w:sz w:val="22"/>
          <w:szCs w:val="22"/>
        </w:rPr>
        <w:t xml:space="preserve"> </w:t>
      </w:r>
      <w:r w:rsidRPr="00F550BF">
        <w:rPr>
          <w:rFonts w:ascii="Garamond" w:hAnsi="Garamond" w:cstheme="minorBidi"/>
          <w:sz w:val="22"/>
          <w:szCs w:val="22"/>
        </w:rPr>
        <w:t>in</w:t>
      </w:r>
      <w:r w:rsidRPr="00F550BF">
        <w:rPr>
          <w:rFonts w:ascii="Garamond" w:hAnsi="Garamond" w:cstheme="minorBidi"/>
          <w:spacing w:val="-4"/>
          <w:sz w:val="22"/>
          <w:szCs w:val="22"/>
        </w:rPr>
        <w:t xml:space="preserve"> </w:t>
      </w:r>
      <w:r w:rsidRPr="00F550BF">
        <w:rPr>
          <w:rFonts w:ascii="Garamond" w:hAnsi="Garamond" w:cstheme="minorBidi"/>
          <w:sz w:val="22"/>
          <w:szCs w:val="22"/>
        </w:rPr>
        <w:t>Calculations</w:t>
      </w:r>
    </w:p>
    <w:p w14:paraId="7D1595DB" w14:textId="77777777" w:rsidR="007404BB" w:rsidRPr="00F550BF" w:rsidRDefault="007A2137" w:rsidP="4022192B">
      <w:pPr>
        <w:pStyle w:val="BodyText"/>
        <w:spacing w:before="120"/>
        <w:ind w:left="100" w:right="492"/>
        <w:jc w:val="both"/>
        <w:rPr>
          <w:rFonts w:ascii="Garamond" w:hAnsi="Garamond" w:cstheme="minorBidi"/>
          <w:sz w:val="22"/>
          <w:szCs w:val="22"/>
        </w:rPr>
      </w:pPr>
      <w:r w:rsidRPr="00F550BF">
        <w:rPr>
          <w:rFonts w:ascii="Garamond" w:hAnsi="Garamond" w:cstheme="minorBidi"/>
          <w:sz w:val="22"/>
          <w:szCs w:val="22"/>
        </w:rPr>
        <w:t>Bids submitted by interested bidders will be checked for any arithmetical errors in computation and summation.</w:t>
      </w:r>
      <w:r w:rsidRPr="00F550BF">
        <w:rPr>
          <w:rFonts w:ascii="Garamond" w:hAnsi="Garamond" w:cstheme="minorBidi"/>
          <w:spacing w:val="-45"/>
          <w:sz w:val="22"/>
          <w:szCs w:val="22"/>
        </w:rPr>
        <w:t xml:space="preserve"> </w:t>
      </w:r>
      <w:r w:rsidRPr="00F550BF">
        <w:rPr>
          <w:rFonts w:ascii="Garamond" w:hAnsi="Garamond" w:cstheme="minorBidi"/>
          <w:sz w:val="22"/>
          <w:szCs w:val="22"/>
        </w:rPr>
        <w:t>Errors</w:t>
      </w:r>
      <w:r w:rsidRPr="00F550BF">
        <w:rPr>
          <w:rFonts w:ascii="Garamond" w:hAnsi="Garamond" w:cstheme="minorBidi"/>
          <w:spacing w:val="-2"/>
          <w:sz w:val="22"/>
          <w:szCs w:val="22"/>
        </w:rPr>
        <w:t xml:space="preserve"> </w:t>
      </w:r>
      <w:r w:rsidRPr="00F550BF">
        <w:rPr>
          <w:rFonts w:ascii="Garamond" w:hAnsi="Garamond" w:cstheme="minorBidi"/>
          <w:sz w:val="22"/>
          <w:szCs w:val="22"/>
        </w:rPr>
        <w:t>will be</w:t>
      </w:r>
      <w:r w:rsidRPr="00F550BF">
        <w:rPr>
          <w:rFonts w:ascii="Garamond" w:hAnsi="Garamond" w:cstheme="minorBidi"/>
          <w:spacing w:val="-2"/>
          <w:sz w:val="22"/>
          <w:szCs w:val="22"/>
        </w:rPr>
        <w:t xml:space="preserve"> </w:t>
      </w:r>
      <w:r w:rsidRPr="00F550BF">
        <w:rPr>
          <w:rFonts w:ascii="Garamond" w:hAnsi="Garamond" w:cstheme="minorBidi"/>
          <w:sz w:val="22"/>
          <w:szCs w:val="22"/>
        </w:rPr>
        <w:t>corrected by</w:t>
      </w:r>
      <w:r w:rsidRPr="00F550BF">
        <w:rPr>
          <w:rFonts w:ascii="Garamond" w:hAnsi="Garamond" w:cstheme="minorBidi"/>
          <w:spacing w:val="-2"/>
          <w:sz w:val="22"/>
          <w:szCs w:val="22"/>
        </w:rPr>
        <w:t xml:space="preserve"> </w:t>
      </w:r>
      <w:r w:rsidRPr="00F550BF">
        <w:rPr>
          <w:rFonts w:ascii="Garamond" w:hAnsi="Garamond" w:cstheme="minorBidi"/>
          <w:sz w:val="22"/>
          <w:szCs w:val="22"/>
        </w:rPr>
        <w:t>the evaluation committee as</w:t>
      </w:r>
      <w:r w:rsidRPr="00F550BF">
        <w:rPr>
          <w:rFonts w:ascii="Garamond" w:hAnsi="Garamond" w:cstheme="minorBidi"/>
          <w:spacing w:val="-5"/>
          <w:sz w:val="22"/>
          <w:szCs w:val="22"/>
        </w:rPr>
        <w:t xml:space="preserve"> </w:t>
      </w:r>
      <w:r w:rsidRPr="00F550BF">
        <w:rPr>
          <w:rFonts w:ascii="Garamond" w:hAnsi="Garamond" w:cstheme="minorBidi"/>
          <w:sz w:val="22"/>
          <w:szCs w:val="22"/>
        </w:rPr>
        <w:t>follows:</w:t>
      </w:r>
    </w:p>
    <w:p w14:paraId="7D1595DC" w14:textId="2038CBD5" w:rsidR="007404BB" w:rsidRPr="00F550BF" w:rsidRDefault="007A2137" w:rsidP="4022192B">
      <w:pPr>
        <w:pStyle w:val="ListParagraph"/>
        <w:numPr>
          <w:ilvl w:val="0"/>
          <w:numId w:val="8"/>
        </w:numPr>
        <w:tabs>
          <w:tab w:val="left" w:pos="820"/>
          <w:tab w:val="left" w:pos="821"/>
        </w:tabs>
        <w:spacing w:before="119"/>
        <w:ind w:right="702"/>
        <w:jc w:val="both"/>
        <w:rPr>
          <w:rFonts w:ascii="Garamond" w:hAnsi="Garamond" w:cstheme="minorBidi"/>
        </w:rPr>
      </w:pPr>
      <w:r w:rsidRPr="00F550BF">
        <w:rPr>
          <w:rFonts w:ascii="Garamond" w:hAnsi="Garamond" w:cstheme="minorBidi"/>
        </w:rPr>
        <w:t xml:space="preserve">Where there is a discrepancy between figures and words, the amount in words will be </w:t>
      </w:r>
      <w:r w:rsidR="00E069B9" w:rsidRPr="00F550BF">
        <w:rPr>
          <w:rFonts w:ascii="Garamond" w:hAnsi="Garamond" w:cstheme="minorBidi"/>
        </w:rPr>
        <w:t>considered</w:t>
      </w:r>
      <w:r w:rsidRPr="00F550BF">
        <w:rPr>
          <w:rFonts w:ascii="Garamond" w:hAnsi="Garamond" w:cstheme="minorBidi"/>
        </w:rPr>
        <w:t>.</w:t>
      </w:r>
    </w:p>
    <w:p w14:paraId="7D1595DD" w14:textId="77777777" w:rsidR="007404BB" w:rsidRPr="00F550BF" w:rsidRDefault="007A2137" w:rsidP="4022192B">
      <w:pPr>
        <w:pStyle w:val="ListParagraph"/>
        <w:numPr>
          <w:ilvl w:val="0"/>
          <w:numId w:val="8"/>
        </w:numPr>
        <w:tabs>
          <w:tab w:val="left" w:pos="820"/>
          <w:tab w:val="left" w:pos="821"/>
        </w:tabs>
        <w:spacing w:before="29"/>
        <w:ind w:right="272"/>
        <w:jc w:val="both"/>
        <w:rPr>
          <w:rFonts w:ascii="Garamond" w:hAnsi="Garamond" w:cstheme="minorBidi"/>
        </w:rPr>
      </w:pPr>
      <w:r w:rsidRPr="00F550BF">
        <w:rPr>
          <w:rFonts w:ascii="Garamond" w:hAnsi="Garamond" w:cstheme="minorBidi"/>
        </w:rPr>
        <w:t>Where there is a discrepancy between a unit price and the total amount derived from the multiplication of</w:t>
      </w:r>
      <w:r w:rsidRPr="00F550BF">
        <w:rPr>
          <w:rFonts w:ascii="Garamond" w:hAnsi="Garamond" w:cstheme="minorBidi"/>
          <w:spacing w:val="-45"/>
        </w:rPr>
        <w:t xml:space="preserve"> </w:t>
      </w:r>
      <w:r w:rsidRPr="00F550BF">
        <w:rPr>
          <w:rFonts w:ascii="Garamond" w:hAnsi="Garamond" w:cstheme="minorBidi"/>
        </w:rPr>
        <w:t>the</w:t>
      </w:r>
      <w:r w:rsidRPr="00F550BF">
        <w:rPr>
          <w:rFonts w:ascii="Garamond" w:hAnsi="Garamond" w:cstheme="minorBidi"/>
          <w:spacing w:val="-1"/>
        </w:rPr>
        <w:t xml:space="preserve"> </w:t>
      </w:r>
      <w:r w:rsidRPr="00F550BF">
        <w:rPr>
          <w:rFonts w:ascii="Garamond" w:hAnsi="Garamond" w:cstheme="minorBidi"/>
        </w:rPr>
        <w:t>unit</w:t>
      </w:r>
      <w:r w:rsidRPr="00F550BF">
        <w:rPr>
          <w:rFonts w:ascii="Garamond" w:hAnsi="Garamond" w:cstheme="minorBidi"/>
          <w:spacing w:val="1"/>
        </w:rPr>
        <w:t xml:space="preserve"> </w:t>
      </w:r>
      <w:r w:rsidRPr="00F550BF">
        <w:rPr>
          <w:rFonts w:ascii="Garamond" w:hAnsi="Garamond" w:cstheme="minorBidi"/>
        </w:rPr>
        <w:t>price</w:t>
      </w:r>
      <w:r w:rsidRPr="00F550BF">
        <w:rPr>
          <w:rFonts w:ascii="Garamond" w:hAnsi="Garamond" w:cstheme="minorBidi"/>
          <w:spacing w:val="-1"/>
        </w:rPr>
        <w:t xml:space="preserve"> </w:t>
      </w:r>
      <w:r w:rsidRPr="00F550BF">
        <w:rPr>
          <w:rFonts w:ascii="Garamond" w:hAnsi="Garamond" w:cstheme="minorBidi"/>
        </w:rPr>
        <w:t>and the</w:t>
      </w:r>
      <w:r w:rsidRPr="00F550BF">
        <w:rPr>
          <w:rFonts w:ascii="Garamond" w:hAnsi="Garamond" w:cstheme="minorBidi"/>
          <w:spacing w:val="-1"/>
        </w:rPr>
        <w:t xml:space="preserve"> </w:t>
      </w:r>
      <w:r w:rsidRPr="00F550BF">
        <w:rPr>
          <w:rFonts w:ascii="Garamond" w:hAnsi="Garamond" w:cstheme="minorBidi"/>
        </w:rPr>
        <w:t>quantity,</w:t>
      </w:r>
      <w:r w:rsidRPr="00F550BF">
        <w:rPr>
          <w:rFonts w:ascii="Garamond" w:hAnsi="Garamond" w:cstheme="minorBidi"/>
          <w:spacing w:val="-2"/>
        </w:rPr>
        <w:t xml:space="preserve"> </w:t>
      </w:r>
      <w:r w:rsidRPr="00F550BF">
        <w:rPr>
          <w:rFonts w:ascii="Garamond" w:hAnsi="Garamond" w:cstheme="minorBidi"/>
        </w:rPr>
        <w:t>the</w:t>
      </w:r>
      <w:r w:rsidRPr="00F550BF">
        <w:rPr>
          <w:rFonts w:ascii="Garamond" w:hAnsi="Garamond" w:cstheme="minorBidi"/>
          <w:spacing w:val="-1"/>
        </w:rPr>
        <w:t xml:space="preserve"> </w:t>
      </w:r>
      <w:r w:rsidRPr="00F550BF">
        <w:rPr>
          <w:rFonts w:ascii="Garamond" w:hAnsi="Garamond" w:cstheme="minorBidi"/>
        </w:rPr>
        <w:t>unit</w:t>
      </w:r>
      <w:r w:rsidRPr="00F550BF">
        <w:rPr>
          <w:rFonts w:ascii="Garamond" w:hAnsi="Garamond" w:cstheme="minorBidi"/>
          <w:spacing w:val="1"/>
        </w:rPr>
        <w:t xml:space="preserve"> </w:t>
      </w:r>
      <w:r w:rsidRPr="00F550BF">
        <w:rPr>
          <w:rFonts w:ascii="Garamond" w:hAnsi="Garamond" w:cstheme="minorBidi"/>
        </w:rPr>
        <w:t>price as</w:t>
      </w:r>
      <w:r w:rsidRPr="00F550BF">
        <w:rPr>
          <w:rFonts w:ascii="Garamond" w:hAnsi="Garamond" w:cstheme="minorBidi"/>
          <w:spacing w:val="-3"/>
        </w:rPr>
        <w:t xml:space="preserve"> </w:t>
      </w:r>
      <w:r w:rsidRPr="00F550BF">
        <w:rPr>
          <w:rFonts w:ascii="Garamond" w:hAnsi="Garamond" w:cstheme="minorBidi"/>
        </w:rPr>
        <w:t>quoted</w:t>
      </w:r>
      <w:r w:rsidRPr="00F550BF">
        <w:rPr>
          <w:rFonts w:ascii="Garamond" w:hAnsi="Garamond" w:cstheme="minorBidi"/>
          <w:spacing w:val="-2"/>
        </w:rPr>
        <w:t xml:space="preserve"> </w:t>
      </w:r>
      <w:r w:rsidRPr="00F550BF">
        <w:rPr>
          <w:rFonts w:ascii="Garamond" w:hAnsi="Garamond" w:cstheme="minorBidi"/>
        </w:rPr>
        <w:t>will</w:t>
      </w:r>
      <w:r w:rsidRPr="00F550BF">
        <w:rPr>
          <w:rFonts w:ascii="Garamond" w:hAnsi="Garamond" w:cstheme="minorBidi"/>
          <w:spacing w:val="-1"/>
        </w:rPr>
        <w:t xml:space="preserve"> </w:t>
      </w:r>
      <w:r w:rsidRPr="00F550BF">
        <w:rPr>
          <w:rFonts w:ascii="Garamond" w:hAnsi="Garamond" w:cstheme="minorBidi"/>
        </w:rPr>
        <w:t>be</w:t>
      </w:r>
      <w:r w:rsidRPr="00F550BF">
        <w:rPr>
          <w:rFonts w:ascii="Garamond" w:hAnsi="Garamond" w:cstheme="minorBidi"/>
          <w:spacing w:val="-2"/>
        </w:rPr>
        <w:t xml:space="preserve"> </w:t>
      </w:r>
      <w:r w:rsidRPr="00F550BF">
        <w:rPr>
          <w:rFonts w:ascii="Garamond" w:hAnsi="Garamond" w:cstheme="minorBidi"/>
        </w:rPr>
        <w:t>the</w:t>
      </w:r>
      <w:r w:rsidRPr="00F550BF">
        <w:rPr>
          <w:rFonts w:ascii="Garamond" w:hAnsi="Garamond" w:cstheme="minorBidi"/>
          <w:spacing w:val="-3"/>
        </w:rPr>
        <w:t xml:space="preserve"> </w:t>
      </w:r>
      <w:r w:rsidRPr="00F550BF">
        <w:rPr>
          <w:rFonts w:ascii="Garamond" w:hAnsi="Garamond" w:cstheme="minorBidi"/>
        </w:rPr>
        <w:t>price</w:t>
      </w:r>
      <w:r w:rsidRPr="00F550BF">
        <w:rPr>
          <w:rFonts w:ascii="Garamond" w:hAnsi="Garamond" w:cstheme="minorBidi"/>
          <w:spacing w:val="-3"/>
        </w:rPr>
        <w:t xml:space="preserve"> </w:t>
      </w:r>
      <w:r w:rsidRPr="00F550BF">
        <w:rPr>
          <w:rFonts w:ascii="Garamond" w:hAnsi="Garamond" w:cstheme="minorBidi"/>
        </w:rPr>
        <w:t>considered.</w:t>
      </w:r>
    </w:p>
    <w:p w14:paraId="7D1595DF" w14:textId="32653EB2" w:rsidR="007404BB" w:rsidRPr="006E3030" w:rsidRDefault="007A2137" w:rsidP="4022192B">
      <w:pPr>
        <w:pStyle w:val="ListParagraph"/>
        <w:numPr>
          <w:ilvl w:val="0"/>
          <w:numId w:val="8"/>
        </w:numPr>
        <w:tabs>
          <w:tab w:val="left" w:pos="820"/>
          <w:tab w:val="left" w:pos="821"/>
        </w:tabs>
        <w:spacing w:before="30"/>
        <w:ind w:right="242"/>
        <w:jc w:val="both"/>
        <w:rPr>
          <w:rFonts w:ascii="Garamond" w:hAnsi="Garamond" w:cstheme="minorBidi"/>
        </w:rPr>
      </w:pPr>
      <w:r w:rsidRPr="00F550BF">
        <w:rPr>
          <w:rFonts w:ascii="Garamond" w:hAnsi="Garamond" w:cstheme="minorBidi"/>
        </w:rPr>
        <w:t>Amounts corrected in this way will be binding on the bidder. If the bidder does not accept them, its bid will</w:t>
      </w:r>
      <w:r w:rsidRPr="00F550BF">
        <w:rPr>
          <w:rFonts w:ascii="Garamond" w:hAnsi="Garamond" w:cstheme="minorBidi"/>
          <w:spacing w:val="-45"/>
        </w:rPr>
        <w:t xml:space="preserve"> </w:t>
      </w:r>
      <w:r w:rsidRPr="00F550BF">
        <w:rPr>
          <w:rFonts w:ascii="Garamond" w:hAnsi="Garamond" w:cstheme="minorBidi"/>
        </w:rPr>
        <w:t>be rejected.</w:t>
      </w:r>
    </w:p>
    <w:p w14:paraId="331A6F76" w14:textId="26C18FFE" w:rsidR="00E45D33" w:rsidRPr="006E3030" w:rsidRDefault="007A2137" w:rsidP="006E3030">
      <w:pPr>
        <w:pStyle w:val="Heading1"/>
        <w:numPr>
          <w:ilvl w:val="0"/>
          <w:numId w:val="10"/>
        </w:numPr>
        <w:tabs>
          <w:tab w:val="left" w:pos="312"/>
        </w:tabs>
        <w:spacing w:before="165"/>
        <w:jc w:val="both"/>
        <w:rPr>
          <w:rFonts w:ascii="Garamond" w:hAnsi="Garamond" w:cstheme="minorBidi"/>
          <w:sz w:val="22"/>
          <w:szCs w:val="22"/>
        </w:rPr>
      </w:pPr>
      <w:r w:rsidRPr="00F550BF">
        <w:rPr>
          <w:rFonts w:ascii="Garamond" w:hAnsi="Garamond" w:cstheme="minorBidi"/>
          <w:sz w:val="22"/>
          <w:szCs w:val="22"/>
        </w:rPr>
        <w:t>Deliverables</w:t>
      </w:r>
      <w:r w:rsidRPr="00F550BF">
        <w:rPr>
          <w:rFonts w:ascii="Garamond" w:hAnsi="Garamond" w:cstheme="minorBidi"/>
          <w:spacing w:val="-4"/>
          <w:sz w:val="22"/>
          <w:szCs w:val="22"/>
        </w:rPr>
        <w:t xml:space="preserve"> </w:t>
      </w:r>
      <w:r w:rsidRPr="00F550BF">
        <w:rPr>
          <w:rFonts w:ascii="Garamond" w:hAnsi="Garamond" w:cstheme="minorBidi"/>
          <w:sz w:val="22"/>
          <w:szCs w:val="22"/>
        </w:rPr>
        <w:t>and</w:t>
      </w:r>
      <w:r w:rsidRPr="00F550BF">
        <w:rPr>
          <w:rFonts w:ascii="Garamond" w:hAnsi="Garamond" w:cstheme="minorBidi"/>
          <w:spacing w:val="-6"/>
          <w:sz w:val="22"/>
          <w:szCs w:val="22"/>
        </w:rPr>
        <w:t xml:space="preserve"> </w:t>
      </w:r>
      <w:r w:rsidRPr="00F550BF">
        <w:rPr>
          <w:rFonts w:ascii="Garamond" w:hAnsi="Garamond" w:cstheme="minorBidi"/>
          <w:sz w:val="22"/>
          <w:szCs w:val="22"/>
        </w:rPr>
        <w:t>Timeframe</w:t>
      </w:r>
    </w:p>
    <w:p w14:paraId="21057EC6" w14:textId="32882495" w:rsidR="004B7E8E" w:rsidRDefault="004B7E8E" w:rsidP="4022192B">
      <w:pPr>
        <w:pStyle w:val="BodyText"/>
        <w:jc w:val="both"/>
        <w:rPr>
          <w:rFonts w:ascii="Garamond" w:hAnsi="Garamond" w:cstheme="minorBidi"/>
          <w:sz w:val="22"/>
          <w:szCs w:val="22"/>
        </w:rPr>
      </w:pPr>
      <w:r w:rsidRPr="004B7E8E">
        <w:rPr>
          <w:rFonts w:ascii="Garamond" w:hAnsi="Garamond" w:cstheme="minorBidi"/>
          <w:sz w:val="22"/>
          <w:szCs w:val="22"/>
        </w:rPr>
        <w:t xml:space="preserve">The expected duration for this consultancy is roughly </w:t>
      </w:r>
      <w:r w:rsidR="00CD66CB">
        <w:rPr>
          <w:rFonts w:ascii="Garamond" w:hAnsi="Garamond" w:cstheme="minorBidi"/>
          <w:b/>
          <w:bCs/>
          <w:sz w:val="22"/>
          <w:szCs w:val="22"/>
        </w:rPr>
        <w:t>9</w:t>
      </w:r>
      <w:r w:rsidRPr="004B7E8E">
        <w:rPr>
          <w:rFonts w:ascii="Garamond" w:hAnsi="Garamond" w:cstheme="minorBidi"/>
          <w:b/>
          <w:bCs/>
          <w:sz w:val="22"/>
          <w:szCs w:val="22"/>
        </w:rPr>
        <w:t xml:space="preserve">0 </w:t>
      </w:r>
      <w:proofErr w:type="spellStart"/>
      <w:r w:rsidRPr="004B7E8E">
        <w:rPr>
          <w:rFonts w:ascii="Garamond" w:hAnsi="Garamond" w:cstheme="minorBidi"/>
          <w:b/>
          <w:bCs/>
          <w:sz w:val="22"/>
          <w:szCs w:val="22"/>
        </w:rPr>
        <w:t>calender</w:t>
      </w:r>
      <w:proofErr w:type="spellEnd"/>
      <w:r w:rsidRPr="004B7E8E">
        <w:rPr>
          <w:rFonts w:ascii="Garamond" w:hAnsi="Garamond" w:cstheme="minorBidi"/>
          <w:b/>
          <w:bCs/>
          <w:sz w:val="22"/>
          <w:szCs w:val="22"/>
        </w:rPr>
        <w:t xml:space="preserve"> days</w:t>
      </w:r>
      <w:r w:rsidRPr="004B7E8E">
        <w:rPr>
          <w:rFonts w:ascii="Garamond" w:hAnsi="Garamond" w:cstheme="minorBidi"/>
          <w:sz w:val="22"/>
          <w:szCs w:val="22"/>
        </w:rPr>
        <w:t>, excluding travel dates, commencing from the date of signing of the contract</w:t>
      </w:r>
      <w:r>
        <w:rPr>
          <w:rFonts w:ascii="Garamond" w:hAnsi="Garamond" w:cstheme="minorBidi"/>
          <w:sz w:val="22"/>
          <w:szCs w:val="22"/>
        </w:rPr>
        <w:t>.</w:t>
      </w:r>
    </w:p>
    <w:p w14:paraId="040F6F8B" w14:textId="77777777" w:rsidR="004B7E8E" w:rsidRDefault="004B7E8E" w:rsidP="4022192B">
      <w:pPr>
        <w:pStyle w:val="BodyText"/>
        <w:jc w:val="both"/>
        <w:rPr>
          <w:rFonts w:ascii="Garamond" w:hAnsi="Garamond" w:cstheme="minorBidi"/>
          <w:sz w:val="22"/>
          <w:szCs w:val="22"/>
        </w:rPr>
      </w:pPr>
    </w:p>
    <w:p w14:paraId="580DC206" w14:textId="77777777" w:rsidR="004B7E8E" w:rsidRDefault="00E45D33" w:rsidP="4022192B">
      <w:pPr>
        <w:pStyle w:val="BodyText"/>
        <w:jc w:val="both"/>
        <w:rPr>
          <w:rFonts w:ascii="Garamond" w:hAnsi="Garamond" w:cstheme="minorBidi"/>
          <w:sz w:val="22"/>
          <w:szCs w:val="22"/>
        </w:rPr>
      </w:pPr>
      <w:r w:rsidRPr="00E45D33">
        <w:rPr>
          <w:rFonts w:ascii="Garamond" w:hAnsi="Garamond" w:cstheme="minorBidi"/>
          <w:sz w:val="22"/>
          <w:szCs w:val="22"/>
        </w:rPr>
        <w:t xml:space="preserve">The consultant will be expected to deliver any of the following as required during the whole duration of the contract: </w:t>
      </w:r>
    </w:p>
    <w:p w14:paraId="311F85F0" w14:textId="77777777" w:rsidR="00CD66CB" w:rsidRDefault="00CD66CB" w:rsidP="4022192B">
      <w:pPr>
        <w:pStyle w:val="BodyText"/>
        <w:jc w:val="both"/>
        <w:rPr>
          <w:rFonts w:ascii="Garamond" w:hAnsi="Garamond" w:cstheme="minorBidi"/>
          <w:sz w:val="22"/>
          <w:szCs w:val="22"/>
        </w:rPr>
      </w:pPr>
    </w:p>
    <w:p w14:paraId="4C80FB0F" w14:textId="0EEF2129" w:rsidR="00CD66CB" w:rsidRPr="00CE6711" w:rsidRDefault="00CD66CB" w:rsidP="00CE6711">
      <w:pPr>
        <w:widowControl/>
        <w:numPr>
          <w:ilvl w:val="0"/>
          <w:numId w:val="52"/>
        </w:numPr>
        <w:autoSpaceDE/>
        <w:autoSpaceDN/>
        <w:spacing w:line="276" w:lineRule="auto"/>
        <w:jc w:val="both"/>
        <w:rPr>
          <w:rFonts w:ascii="Garamond" w:eastAsia="Times New Roman" w:hAnsi="Garamond" w:cs="Times New Roman"/>
          <w:lang w:eastAsia="de-DE"/>
        </w:rPr>
      </w:pPr>
      <w:r w:rsidRPr="00CE6711">
        <w:rPr>
          <w:rFonts w:ascii="Garamond" w:eastAsia="Times New Roman" w:hAnsi="Garamond" w:cs="Times New Roman"/>
          <w:lang w:eastAsia="de-DE"/>
        </w:rPr>
        <w:t>Community awareness and demonstration sessions:</w:t>
      </w:r>
    </w:p>
    <w:p w14:paraId="3EE37947" w14:textId="74489436" w:rsidR="00CD66CB" w:rsidRPr="00CE6711" w:rsidRDefault="00CD66CB" w:rsidP="00CE6711">
      <w:pPr>
        <w:widowControl/>
        <w:numPr>
          <w:ilvl w:val="0"/>
          <w:numId w:val="52"/>
        </w:numPr>
        <w:autoSpaceDE/>
        <w:autoSpaceDN/>
        <w:spacing w:line="276" w:lineRule="auto"/>
        <w:jc w:val="both"/>
        <w:rPr>
          <w:rFonts w:ascii="Garamond" w:eastAsia="Times New Roman" w:hAnsi="Garamond" w:cs="Times New Roman"/>
          <w:lang w:eastAsia="de-DE"/>
        </w:rPr>
      </w:pPr>
      <w:r w:rsidRPr="00CE6711">
        <w:rPr>
          <w:rFonts w:ascii="Garamond" w:eastAsia="Times New Roman" w:hAnsi="Garamond" w:cs="Times New Roman"/>
          <w:lang w:eastAsia="de-DE"/>
        </w:rPr>
        <w:t>Training and equipping 50 youth and women on the use of Prosopis for income generation:</w:t>
      </w:r>
    </w:p>
    <w:p w14:paraId="01699738" w14:textId="77777777" w:rsidR="00CD66CB" w:rsidRDefault="00CD66CB" w:rsidP="00CD66CB">
      <w:pPr>
        <w:widowControl/>
        <w:numPr>
          <w:ilvl w:val="0"/>
          <w:numId w:val="52"/>
        </w:numPr>
        <w:autoSpaceDE/>
        <w:autoSpaceDN/>
        <w:spacing w:line="276" w:lineRule="auto"/>
        <w:jc w:val="both"/>
        <w:rPr>
          <w:rFonts w:ascii="Garamond" w:eastAsia="Times New Roman" w:hAnsi="Garamond" w:cs="Times New Roman"/>
          <w:lang w:eastAsia="de-DE"/>
        </w:rPr>
      </w:pPr>
      <w:r w:rsidRPr="00CE6711">
        <w:rPr>
          <w:rFonts w:ascii="Garamond" w:eastAsia="Times New Roman" w:hAnsi="Garamond" w:cs="Times New Roman"/>
          <w:lang w:eastAsia="de-DE"/>
        </w:rPr>
        <w:t>Supporting the process of establishing a charcoal factory through a public-private partnership (PPP):</w:t>
      </w:r>
    </w:p>
    <w:p w14:paraId="2A556484" w14:textId="77777777" w:rsidR="00CE6711" w:rsidRDefault="00CE6711" w:rsidP="00CE6711">
      <w:pPr>
        <w:widowControl/>
        <w:autoSpaceDE/>
        <w:autoSpaceDN/>
        <w:spacing w:line="276" w:lineRule="auto"/>
        <w:jc w:val="both"/>
        <w:rPr>
          <w:rFonts w:ascii="Garamond" w:eastAsia="Times New Roman" w:hAnsi="Garamond" w:cs="Times New Roman"/>
          <w:lang w:eastAsia="de-DE"/>
        </w:rPr>
      </w:pPr>
    </w:p>
    <w:p w14:paraId="5E0EF812" w14:textId="3E3069BC" w:rsidR="00CE6711" w:rsidRDefault="000256BA" w:rsidP="00604357">
      <w:pPr>
        <w:widowControl/>
        <w:autoSpaceDE/>
        <w:autoSpaceDN/>
        <w:spacing w:line="276" w:lineRule="auto"/>
        <w:ind w:firstLine="720"/>
        <w:jc w:val="both"/>
        <w:rPr>
          <w:rFonts w:ascii="Garamond" w:eastAsia="Times New Roman" w:hAnsi="Garamond" w:cs="Times New Roman"/>
          <w:b/>
          <w:bCs/>
          <w:sz w:val="24"/>
          <w:szCs w:val="24"/>
          <w:lang w:eastAsia="de-DE"/>
        </w:rPr>
      </w:pPr>
      <w:r>
        <w:rPr>
          <w:rFonts w:ascii="Garamond" w:eastAsia="Times New Roman" w:hAnsi="Garamond" w:cs="Times New Roman"/>
          <w:b/>
          <w:bCs/>
          <w:sz w:val="24"/>
          <w:szCs w:val="24"/>
          <w:lang w:eastAsia="de-DE"/>
        </w:rPr>
        <w:t>(</w:t>
      </w:r>
      <w:r w:rsidR="00604357" w:rsidRPr="00604357">
        <w:rPr>
          <w:rFonts w:ascii="Garamond" w:eastAsia="Times New Roman" w:hAnsi="Garamond" w:cs="Times New Roman"/>
          <w:b/>
          <w:bCs/>
          <w:sz w:val="24"/>
          <w:szCs w:val="24"/>
          <w:lang w:eastAsia="de-DE"/>
        </w:rPr>
        <w:t>Refer to the TOR for details on the deliverables</w:t>
      </w:r>
      <w:r>
        <w:rPr>
          <w:rFonts w:ascii="Garamond" w:eastAsia="Times New Roman" w:hAnsi="Garamond" w:cs="Times New Roman"/>
          <w:b/>
          <w:bCs/>
          <w:sz w:val="24"/>
          <w:szCs w:val="24"/>
          <w:lang w:eastAsia="de-DE"/>
        </w:rPr>
        <w:t>)</w:t>
      </w:r>
    </w:p>
    <w:p w14:paraId="740B2FDF" w14:textId="77777777" w:rsidR="00604357" w:rsidRPr="00604357" w:rsidRDefault="00604357" w:rsidP="00604357">
      <w:pPr>
        <w:widowControl/>
        <w:autoSpaceDE/>
        <w:autoSpaceDN/>
        <w:spacing w:line="276" w:lineRule="auto"/>
        <w:ind w:firstLine="720"/>
        <w:jc w:val="both"/>
        <w:rPr>
          <w:rFonts w:ascii="Garamond" w:eastAsia="Times New Roman" w:hAnsi="Garamond" w:cs="Times New Roman"/>
          <w:b/>
          <w:bCs/>
          <w:sz w:val="24"/>
          <w:szCs w:val="24"/>
          <w:lang w:eastAsia="de-DE"/>
        </w:rPr>
      </w:pPr>
    </w:p>
    <w:p w14:paraId="052AD98C" w14:textId="32D2DA57" w:rsidR="00CD66CB" w:rsidRPr="00CC225B" w:rsidRDefault="00CD66CB" w:rsidP="00CD66CB">
      <w:pPr>
        <w:widowControl/>
        <w:autoSpaceDE/>
        <w:autoSpaceDN/>
        <w:spacing w:line="276" w:lineRule="auto"/>
        <w:jc w:val="both"/>
        <w:rPr>
          <w:rFonts w:ascii="Garamond" w:eastAsia="Times New Roman" w:hAnsi="Garamond" w:cs="Times New Roman"/>
          <w:b/>
          <w:bCs/>
          <w:lang w:eastAsia="de-DE"/>
        </w:rPr>
      </w:pPr>
      <w:r w:rsidRPr="00CC225B">
        <w:rPr>
          <w:rFonts w:ascii="Garamond" w:eastAsia="Times New Roman" w:hAnsi="Garamond" w:cs="Times New Roman"/>
          <w:b/>
          <w:bCs/>
          <w:lang w:eastAsia="de-DE"/>
        </w:rPr>
        <w:t>Note:</w:t>
      </w:r>
    </w:p>
    <w:p w14:paraId="227DED7C" w14:textId="0575A93D" w:rsidR="00CC225B" w:rsidRPr="00CC225B" w:rsidRDefault="00CC225B" w:rsidP="00CC225B">
      <w:pPr>
        <w:widowControl/>
        <w:autoSpaceDE/>
        <w:autoSpaceDN/>
        <w:spacing w:line="276" w:lineRule="auto"/>
        <w:jc w:val="both"/>
        <w:rPr>
          <w:rFonts w:ascii="Garamond" w:eastAsia="Times New Roman" w:hAnsi="Garamond" w:cs="Times New Roman"/>
          <w:lang w:val="en-US" w:eastAsia="de-DE"/>
        </w:rPr>
      </w:pPr>
      <w:r w:rsidRPr="00CC225B">
        <w:rPr>
          <w:rFonts w:ascii="Garamond" w:eastAsia="Times New Roman" w:hAnsi="Garamond" w:cs="Times New Roman"/>
          <w:lang w:val="en-US" w:eastAsia="de-DE"/>
        </w:rPr>
        <w:t>The consultant will report to the Head of Project, who will regularly communicate with the consultant and provide feedback and guidance on their performance and all other necessary support to achieve the objectives of the assignment, as well as remain aware of any upcoming issues related to consultant</w:t>
      </w:r>
      <w:r w:rsidR="00603BB9">
        <w:rPr>
          <w:rFonts w:ascii="Garamond" w:eastAsia="Times New Roman" w:hAnsi="Garamond" w:cs="Times New Roman"/>
          <w:lang w:val="en-US" w:eastAsia="de-DE"/>
        </w:rPr>
        <w:t>s’</w:t>
      </w:r>
      <w:r w:rsidRPr="00CC225B">
        <w:rPr>
          <w:rFonts w:ascii="Garamond" w:eastAsia="Times New Roman" w:hAnsi="Garamond" w:cs="Times New Roman"/>
          <w:lang w:val="en-US" w:eastAsia="de-DE"/>
        </w:rPr>
        <w:t xml:space="preserve"> performance and quality of work. The contractor will discuss and plan all activities and deliverables in consultation with Welthungerhilfe. The reporting language is English.</w:t>
      </w:r>
    </w:p>
    <w:p w14:paraId="540C7EF8" w14:textId="77777777" w:rsidR="00CC225B" w:rsidRPr="00CC225B" w:rsidRDefault="00CC225B" w:rsidP="00CC225B">
      <w:pPr>
        <w:widowControl/>
        <w:numPr>
          <w:ilvl w:val="0"/>
          <w:numId w:val="56"/>
        </w:numPr>
        <w:autoSpaceDE/>
        <w:autoSpaceDN/>
        <w:spacing w:line="276" w:lineRule="auto"/>
        <w:jc w:val="both"/>
        <w:rPr>
          <w:rFonts w:ascii="Garamond" w:eastAsia="Times New Roman" w:hAnsi="Garamond" w:cs="Times New Roman"/>
          <w:lang w:val="en-US" w:eastAsia="de-DE"/>
        </w:rPr>
      </w:pPr>
      <w:r w:rsidRPr="00CC225B">
        <w:rPr>
          <w:rFonts w:ascii="Garamond" w:eastAsia="Times New Roman" w:hAnsi="Garamond" w:cs="Times New Roman"/>
          <w:lang w:val="en-US" w:eastAsia="de-DE"/>
        </w:rPr>
        <w:t>During contacts with Welthungerhilfe authorities or any other organization, the consultant will clearly identify themselves as an independent consultant and not as an official representative of Welthungerhilfe.</w:t>
      </w:r>
    </w:p>
    <w:p w14:paraId="7E6FD086" w14:textId="77777777" w:rsidR="00CC225B" w:rsidRPr="00CC225B" w:rsidRDefault="00CC225B" w:rsidP="00CC225B">
      <w:pPr>
        <w:widowControl/>
        <w:numPr>
          <w:ilvl w:val="0"/>
          <w:numId w:val="56"/>
        </w:numPr>
        <w:autoSpaceDE/>
        <w:autoSpaceDN/>
        <w:spacing w:line="276" w:lineRule="auto"/>
        <w:jc w:val="both"/>
        <w:rPr>
          <w:rFonts w:ascii="Garamond" w:eastAsia="Times New Roman" w:hAnsi="Garamond" w:cs="Times New Roman"/>
          <w:lang w:val="en-US" w:eastAsia="de-DE"/>
        </w:rPr>
      </w:pPr>
      <w:r w:rsidRPr="00CC225B">
        <w:rPr>
          <w:rFonts w:ascii="Garamond" w:eastAsia="Times New Roman" w:hAnsi="Garamond" w:cs="Times New Roman"/>
          <w:lang w:val="en-US" w:eastAsia="de-DE"/>
        </w:rPr>
        <w:t>This assignment does not permit subcontracting.</w:t>
      </w:r>
    </w:p>
    <w:p w14:paraId="31127869" w14:textId="77777777" w:rsidR="00E45D33" w:rsidRPr="00F550BF" w:rsidRDefault="00E45D33" w:rsidP="4022192B">
      <w:pPr>
        <w:pStyle w:val="BodyText"/>
        <w:jc w:val="both"/>
        <w:rPr>
          <w:rFonts w:ascii="Garamond" w:hAnsi="Garamond" w:cstheme="minorBidi"/>
          <w:sz w:val="22"/>
          <w:szCs w:val="22"/>
        </w:rPr>
      </w:pPr>
    </w:p>
    <w:p w14:paraId="7D1595F0" w14:textId="77777777" w:rsidR="007404BB" w:rsidRPr="00F550BF" w:rsidRDefault="007A2137" w:rsidP="4022192B">
      <w:pPr>
        <w:pStyle w:val="Heading1"/>
        <w:numPr>
          <w:ilvl w:val="0"/>
          <w:numId w:val="10"/>
        </w:numPr>
        <w:tabs>
          <w:tab w:val="left" w:pos="418"/>
        </w:tabs>
        <w:ind w:left="417" w:hanging="318"/>
        <w:jc w:val="both"/>
        <w:rPr>
          <w:rFonts w:ascii="Garamond" w:hAnsi="Garamond" w:cstheme="minorBidi"/>
          <w:sz w:val="22"/>
          <w:szCs w:val="22"/>
        </w:rPr>
      </w:pPr>
      <w:r w:rsidRPr="00F550BF">
        <w:rPr>
          <w:rFonts w:ascii="Garamond" w:hAnsi="Garamond" w:cstheme="minorBidi"/>
          <w:sz w:val="22"/>
          <w:szCs w:val="22"/>
        </w:rPr>
        <w:t>Prices</w:t>
      </w:r>
    </w:p>
    <w:p w14:paraId="7D1595F1" w14:textId="3B8DD0B6" w:rsidR="007404BB" w:rsidRPr="00F550BF" w:rsidRDefault="007A2137" w:rsidP="4022192B">
      <w:pPr>
        <w:pStyle w:val="BodyText"/>
        <w:spacing w:before="121"/>
        <w:ind w:left="100" w:right="177"/>
        <w:jc w:val="both"/>
        <w:rPr>
          <w:rFonts w:ascii="Garamond" w:hAnsi="Garamond" w:cstheme="minorBidi"/>
          <w:sz w:val="22"/>
          <w:szCs w:val="22"/>
        </w:rPr>
      </w:pPr>
      <w:r w:rsidRPr="00F550BF">
        <w:rPr>
          <w:rFonts w:ascii="Garamond" w:hAnsi="Garamond" w:cstheme="minorBidi"/>
          <w:sz w:val="22"/>
          <w:szCs w:val="22"/>
        </w:rPr>
        <w:t xml:space="preserve">All prices in your proposal must be indicated in the </w:t>
      </w:r>
      <w:r w:rsidR="00331004" w:rsidRPr="00DA0422">
        <w:rPr>
          <w:rFonts w:ascii="Garamond" w:hAnsi="Garamond" w:cstheme="minorBidi"/>
          <w:b/>
          <w:bCs/>
          <w:sz w:val="22"/>
          <w:szCs w:val="22"/>
        </w:rPr>
        <w:t xml:space="preserve">USD </w:t>
      </w:r>
      <w:r w:rsidR="00DA0422" w:rsidRPr="00DA0422">
        <w:rPr>
          <w:rFonts w:ascii="Garamond" w:hAnsi="Garamond" w:cstheme="minorBidi"/>
          <w:b/>
          <w:bCs/>
          <w:sz w:val="22"/>
          <w:szCs w:val="22"/>
        </w:rPr>
        <w:t>ONLY</w:t>
      </w:r>
      <w:r w:rsidRPr="00F550BF">
        <w:rPr>
          <w:rFonts w:ascii="Garamond" w:hAnsi="Garamond" w:cstheme="minorBidi"/>
          <w:sz w:val="22"/>
          <w:szCs w:val="22"/>
        </w:rPr>
        <w:t>. Quotations stated in other currencies will not</w:t>
      </w:r>
      <w:r w:rsidRPr="00F550BF">
        <w:rPr>
          <w:rFonts w:ascii="Garamond" w:hAnsi="Garamond" w:cstheme="minorBidi"/>
          <w:spacing w:val="-45"/>
          <w:sz w:val="22"/>
          <w:szCs w:val="22"/>
        </w:rPr>
        <w:t xml:space="preserve"> </w:t>
      </w:r>
      <w:r w:rsidRPr="00F550BF">
        <w:rPr>
          <w:rFonts w:ascii="Garamond" w:hAnsi="Garamond" w:cstheme="minorBidi"/>
          <w:sz w:val="22"/>
          <w:szCs w:val="22"/>
        </w:rPr>
        <w:t>be</w:t>
      </w:r>
      <w:r w:rsidRPr="00F550BF">
        <w:rPr>
          <w:rFonts w:ascii="Garamond" w:hAnsi="Garamond" w:cstheme="minorBidi"/>
          <w:spacing w:val="-1"/>
          <w:sz w:val="22"/>
          <w:szCs w:val="22"/>
        </w:rPr>
        <w:t xml:space="preserve"> </w:t>
      </w:r>
      <w:r w:rsidRPr="00F550BF">
        <w:rPr>
          <w:rFonts w:ascii="Garamond" w:hAnsi="Garamond" w:cstheme="minorBidi"/>
          <w:sz w:val="22"/>
          <w:szCs w:val="22"/>
        </w:rPr>
        <w:t>considered in</w:t>
      </w:r>
      <w:r w:rsidRPr="00F550BF">
        <w:rPr>
          <w:rFonts w:ascii="Garamond" w:hAnsi="Garamond" w:cstheme="minorBidi"/>
          <w:spacing w:val="-3"/>
          <w:sz w:val="22"/>
          <w:szCs w:val="22"/>
        </w:rPr>
        <w:t xml:space="preserve"> </w:t>
      </w:r>
      <w:r w:rsidRPr="00F550BF">
        <w:rPr>
          <w:rFonts w:ascii="Garamond" w:hAnsi="Garamond" w:cstheme="minorBidi"/>
          <w:sz w:val="22"/>
          <w:szCs w:val="22"/>
        </w:rPr>
        <w:t>the</w:t>
      </w:r>
      <w:r w:rsidRPr="00F550BF">
        <w:rPr>
          <w:rFonts w:ascii="Garamond" w:hAnsi="Garamond" w:cstheme="minorBidi"/>
          <w:spacing w:val="-3"/>
          <w:sz w:val="22"/>
          <w:szCs w:val="22"/>
        </w:rPr>
        <w:t xml:space="preserve"> </w:t>
      </w:r>
      <w:r w:rsidRPr="00F550BF">
        <w:rPr>
          <w:rFonts w:ascii="Garamond" w:hAnsi="Garamond" w:cstheme="minorBidi"/>
          <w:sz w:val="22"/>
          <w:szCs w:val="22"/>
        </w:rPr>
        <w:t>awarding</w:t>
      </w:r>
      <w:r w:rsidRPr="00F550BF">
        <w:rPr>
          <w:rFonts w:ascii="Garamond" w:hAnsi="Garamond" w:cstheme="minorBidi"/>
          <w:spacing w:val="-2"/>
          <w:sz w:val="22"/>
          <w:szCs w:val="22"/>
        </w:rPr>
        <w:t xml:space="preserve"> </w:t>
      </w:r>
      <w:r w:rsidRPr="00F550BF">
        <w:rPr>
          <w:rFonts w:ascii="Garamond" w:hAnsi="Garamond" w:cstheme="minorBidi"/>
          <w:sz w:val="22"/>
          <w:szCs w:val="22"/>
        </w:rPr>
        <w:t>process.</w:t>
      </w:r>
    </w:p>
    <w:p w14:paraId="7D1595F2" w14:textId="77777777" w:rsidR="007404BB" w:rsidRPr="00F550BF" w:rsidRDefault="007404BB" w:rsidP="4022192B">
      <w:pPr>
        <w:pStyle w:val="BodyText"/>
        <w:jc w:val="both"/>
        <w:rPr>
          <w:rFonts w:ascii="Garamond" w:hAnsi="Garamond" w:cstheme="minorBidi"/>
          <w:sz w:val="22"/>
          <w:szCs w:val="22"/>
        </w:rPr>
      </w:pPr>
    </w:p>
    <w:p w14:paraId="7D1595F3" w14:textId="77777777" w:rsidR="007404BB" w:rsidRPr="00F550BF" w:rsidRDefault="007A2137" w:rsidP="4022192B">
      <w:pPr>
        <w:pStyle w:val="Heading1"/>
        <w:numPr>
          <w:ilvl w:val="0"/>
          <w:numId w:val="10"/>
        </w:numPr>
        <w:tabs>
          <w:tab w:val="left" w:pos="418"/>
        </w:tabs>
        <w:ind w:left="417" w:hanging="318"/>
        <w:jc w:val="both"/>
        <w:rPr>
          <w:rFonts w:ascii="Garamond" w:hAnsi="Garamond" w:cstheme="minorBidi"/>
          <w:sz w:val="22"/>
          <w:szCs w:val="22"/>
        </w:rPr>
      </w:pPr>
      <w:r w:rsidRPr="00F550BF">
        <w:rPr>
          <w:rFonts w:ascii="Garamond" w:hAnsi="Garamond" w:cstheme="minorBidi"/>
          <w:sz w:val="22"/>
          <w:szCs w:val="22"/>
        </w:rPr>
        <w:t>Confidentially</w:t>
      </w:r>
    </w:p>
    <w:p w14:paraId="7D1595F5" w14:textId="228CC180" w:rsidR="007404BB" w:rsidRPr="00F550BF" w:rsidRDefault="007A2137" w:rsidP="00CB4D00">
      <w:pPr>
        <w:pStyle w:val="BodyText"/>
        <w:spacing w:before="118"/>
        <w:ind w:left="100" w:right="308"/>
        <w:jc w:val="both"/>
        <w:rPr>
          <w:rFonts w:ascii="Garamond" w:hAnsi="Garamond" w:cstheme="minorBidi"/>
          <w:sz w:val="22"/>
          <w:szCs w:val="22"/>
        </w:rPr>
      </w:pPr>
      <w:r w:rsidRPr="00F550BF">
        <w:rPr>
          <w:rFonts w:ascii="Garamond" w:hAnsi="Garamond" w:cstheme="minorBidi"/>
          <w:sz w:val="22"/>
          <w:szCs w:val="22"/>
        </w:rPr>
        <w:t>All documents and data acquired from documents during interviews and meetings are confidential and used solely</w:t>
      </w:r>
      <w:r w:rsidRPr="00F550BF">
        <w:rPr>
          <w:rFonts w:ascii="Garamond" w:hAnsi="Garamond" w:cstheme="minorBidi"/>
          <w:spacing w:val="-45"/>
          <w:sz w:val="22"/>
          <w:szCs w:val="22"/>
        </w:rPr>
        <w:t xml:space="preserve"> </w:t>
      </w:r>
      <w:r w:rsidRPr="00F550BF">
        <w:rPr>
          <w:rFonts w:ascii="Garamond" w:hAnsi="Garamond" w:cstheme="minorBidi"/>
          <w:sz w:val="22"/>
          <w:szCs w:val="22"/>
        </w:rPr>
        <w:t>for</w:t>
      </w:r>
      <w:r w:rsidRPr="00F550BF">
        <w:rPr>
          <w:rFonts w:ascii="Garamond" w:hAnsi="Garamond" w:cstheme="minorBidi"/>
          <w:spacing w:val="-4"/>
          <w:sz w:val="22"/>
          <w:szCs w:val="22"/>
        </w:rPr>
        <w:t xml:space="preserve"> </w:t>
      </w:r>
      <w:r w:rsidRPr="00F550BF">
        <w:rPr>
          <w:rFonts w:ascii="Garamond" w:hAnsi="Garamond" w:cstheme="minorBidi"/>
          <w:sz w:val="22"/>
          <w:szCs w:val="22"/>
        </w:rPr>
        <w:t>the</w:t>
      </w:r>
      <w:r w:rsidRPr="00F550BF">
        <w:rPr>
          <w:rFonts w:ascii="Garamond" w:hAnsi="Garamond" w:cstheme="minorBidi"/>
          <w:spacing w:val="-3"/>
          <w:sz w:val="22"/>
          <w:szCs w:val="22"/>
        </w:rPr>
        <w:t xml:space="preserve"> </w:t>
      </w:r>
      <w:r w:rsidR="00CB4D00">
        <w:rPr>
          <w:rFonts w:ascii="Garamond" w:hAnsi="Garamond" w:cstheme="minorBidi"/>
          <w:sz w:val="22"/>
          <w:szCs w:val="22"/>
        </w:rPr>
        <w:t>consultancy purposes</w:t>
      </w:r>
      <w:r w:rsidRPr="00F550BF">
        <w:rPr>
          <w:rFonts w:ascii="Garamond" w:hAnsi="Garamond" w:cstheme="minorBidi"/>
          <w:sz w:val="22"/>
          <w:szCs w:val="22"/>
        </w:rPr>
        <w:t>.</w:t>
      </w:r>
      <w:r w:rsidRPr="00F550BF">
        <w:rPr>
          <w:rFonts w:ascii="Garamond" w:hAnsi="Garamond" w:cstheme="minorBidi"/>
          <w:spacing w:val="-1"/>
          <w:sz w:val="22"/>
          <w:szCs w:val="22"/>
        </w:rPr>
        <w:t xml:space="preserve"> </w:t>
      </w:r>
      <w:r w:rsidRPr="00F550BF">
        <w:rPr>
          <w:rFonts w:ascii="Garamond" w:hAnsi="Garamond" w:cstheme="minorBidi"/>
          <w:sz w:val="22"/>
          <w:szCs w:val="22"/>
        </w:rPr>
        <w:t xml:space="preserve">The documentation and all material linked to the </w:t>
      </w:r>
      <w:r w:rsidR="00CB4D00">
        <w:rPr>
          <w:rFonts w:ascii="Garamond" w:hAnsi="Garamond" w:cstheme="minorBidi"/>
          <w:sz w:val="22"/>
          <w:szCs w:val="22"/>
        </w:rPr>
        <w:t xml:space="preserve">service </w:t>
      </w:r>
      <w:proofErr w:type="spellStart"/>
      <w:proofErr w:type="gramStart"/>
      <w:r w:rsidR="00CB4D00">
        <w:rPr>
          <w:rFonts w:ascii="Garamond" w:hAnsi="Garamond" w:cstheme="minorBidi"/>
          <w:sz w:val="22"/>
          <w:szCs w:val="22"/>
        </w:rPr>
        <w:t>providion</w:t>
      </w:r>
      <w:proofErr w:type="spellEnd"/>
      <w:r w:rsidR="00CB4D00">
        <w:rPr>
          <w:rFonts w:ascii="Garamond" w:hAnsi="Garamond" w:cstheme="minorBidi"/>
          <w:sz w:val="22"/>
          <w:szCs w:val="22"/>
        </w:rPr>
        <w:t xml:space="preserve"> </w:t>
      </w:r>
      <w:r w:rsidRPr="00F550BF">
        <w:rPr>
          <w:rFonts w:ascii="Garamond" w:hAnsi="Garamond" w:cstheme="minorBidi"/>
          <w:sz w:val="22"/>
          <w:szCs w:val="22"/>
        </w:rPr>
        <w:t xml:space="preserve"> (</w:t>
      </w:r>
      <w:proofErr w:type="gramEnd"/>
      <w:r w:rsidRPr="00F550BF">
        <w:rPr>
          <w:rFonts w:ascii="Garamond" w:hAnsi="Garamond" w:cstheme="minorBidi"/>
          <w:sz w:val="22"/>
          <w:szCs w:val="22"/>
        </w:rPr>
        <w:t xml:space="preserve">produced by the </w:t>
      </w:r>
      <w:r w:rsidR="00CB4D00">
        <w:rPr>
          <w:rFonts w:ascii="Garamond" w:hAnsi="Garamond" w:cstheme="minorBidi"/>
          <w:sz w:val="22"/>
          <w:szCs w:val="22"/>
        </w:rPr>
        <w:t>service provider</w:t>
      </w:r>
      <w:r w:rsidRPr="00F550BF">
        <w:rPr>
          <w:rFonts w:ascii="Garamond" w:hAnsi="Garamond" w:cstheme="minorBidi"/>
          <w:sz w:val="22"/>
          <w:szCs w:val="22"/>
        </w:rPr>
        <w:t>) are</w:t>
      </w:r>
      <w:r w:rsidRPr="00F550BF">
        <w:rPr>
          <w:rFonts w:ascii="Garamond" w:hAnsi="Garamond" w:cstheme="minorBidi"/>
          <w:spacing w:val="-45"/>
          <w:sz w:val="22"/>
          <w:szCs w:val="22"/>
        </w:rPr>
        <w:t xml:space="preserve"> </w:t>
      </w:r>
      <w:r w:rsidRPr="00F550BF">
        <w:rPr>
          <w:rFonts w:ascii="Garamond" w:hAnsi="Garamond" w:cstheme="minorBidi"/>
          <w:sz w:val="22"/>
          <w:szCs w:val="22"/>
        </w:rPr>
        <w:t>confidential</w:t>
      </w:r>
      <w:r w:rsidRPr="00F550BF">
        <w:rPr>
          <w:rFonts w:ascii="Garamond" w:hAnsi="Garamond" w:cstheme="minorBidi"/>
          <w:spacing w:val="-4"/>
          <w:sz w:val="22"/>
          <w:szCs w:val="22"/>
        </w:rPr>
        <w:t xml:space="preserve"> </w:t>
      </w:r>
      <w:r w:rsidRPr="00F550BF">
        <w:rPr>
          <w:rFonts w:ascii="Garamond" w:hAnsi="Garamond" w:cstheme="minorBidi"/>
          <w:sz w:val="22"/>
          <w:szCs w:val="22"/>
        </w:rPr>
        <w:t>and always</w:t>
      </w:r>
      <w:r w:rsidRPr="00F550BF">
        <w:rPr>
          <w:rFonts w:ascii="Garamond" w:hAnsi="Garamond" w:cstheme="minorBidi"/>
          <w:spacing w:val="-1"/>
          <w:sz w:val="22"/>
          <w:szCs w:val="22"/>
        </w:rPr>
        <w:t xml:space="preserve"> </w:t>
      </w:r>
      <w:r w:rsidRPr="00F550BF">
        <w:rPr>
          <w:rFonts w:ascii="Garamond" w:hAnsi="Garamond" w:cstheme="minorBidi"/>
          <w:sz w:val="22"/>
          <w:szCs w:val="22"/>
        </w:rPr>
        <w:t>remain</w:t>
      </w:r>
      <w:r w:rsidRPr="00F550BF">
        <w:rPr>
          <w:rFonts w:ascii="Garamond" w:hAnsi="Garamond" w:cstheme="minorBidi"/>
          <w:spacing w:val="1"/>
          <w:sz w:val="22"/>
          <w:szCs w:val="22"/>
        </w:rPr>
        <w:t xml:space="preserve"> </w:t>
      </w:r>
      <w:r w:rsidRPr="00F550BF">
        <w:rPr>
          <w:rFonts w:ascii="Garamond" w:hAnsi="Garamond" w:cstheme="minorBidi"/>
          <w:sz w:val="22"/>
          <w:szCs w:val="22"/>
        </w:rPr>
        <w:t>on</w:t>
      </w:r>
      <w:r w:rsidRPr="00F550BF">
        <w:rPr>
          <w:rFonts w:ascii="Garamond" w:hAnsi="Garamond" w:cstheme="minorBidi"/>
          <w:spacing w:val="-1"/>
          <w:sz w:val="22"/>
          <w:szCs w:val="22"/>
        </w:rPr>
        <w:t xml:space="preserve"> </w:t>
      </w:r>
      <w:r w:rsidRPr="00F550BF">
        <w:rPr>
          <w:rFonts w:ascii="Garamond" w:hAnsi="Garamond" w:cstheme="minorBidi"/>
          <w:sz w:val="22"/>
          <w:szCs w:val="22"/>
        </w:rPr>
        <w:t xml:space="preserve">the property of </w:t>
      </w:r>
      <w:r w:rsidR="00CB4D00">
        <w:rPr>
          <w:rFonts w:ascii="Garamond" w:hAnsi="Garamond" w:cstheme="minorBidi"/>
          <w:sz w:val="22"/>
          <w:szCs w:val="22"/>
        </w:rPr>
        <w:t>Welthungerhilfe.</w:t>
      </w:r>
    </w:p>
    <w:p w14:paraId="7D1595F6" w14:textId="668B418D" w:rsidR="007404BB" w:rsidRPr="00F550BF" w:rsidRDefault="007404BB" w:rsidP="4022192B">
      <w:pPr>
        <w:pStyle w:val="BodyText"/>
        <w:jc w:val="both"/>
        <w:rPr>
          <w:rFonts w:ascii="Garamond" w:hAnsi="Garamond" w:cstheme="minorBidi"/>
          <w:sz w:val="22"/>
          <w:szCs w:val="22"/>
        </w:rPr>
      </w:pPr>
    </w:p>
    <w:p w14:paraId="7D1595F7" w14:textId="77777777" w:rsidR="007404BB" w:rsidRPr="00F550BF" w:rsidRDefault="007A2137" w:rsidP="4022192B">
      <w:pPr>
        <w:pStyle w:val="Heading1"/>
        <w:numPr>
          <w:ilvl w:val="0"/>
          <w:numId w:val="10"/>
        </w:numPr>
        <w:tabs>
          <w:tab w:val="left" w:pos="418"/>
        </w:tabs>
        <w:spacing w:before="134"/>
        <w:ind w:left="417" w:hanging="318"/>
        <w:jc w:val="both"/>
        <w:rPr>
          <w:rFonts w:ascii="Garamond" w:hAnsi="Garamond" w:cstheme="minorBidi"/>
          <w:sz w:val="22"/>
          <w:szCs w:val="22"/>
        </w:rPr>
      </w:pPr>
      <w:r w:rsidRPr="00F550BF">
        <w:rPr>
          <w:rFonts w:ascii="Garamond" w:hAnsi="Garamond" w:cstheme="minorBidi"/>
          <w:sz w:val="22"/>
          <w:szCs w:val="22"/>
        </w:rPr>
        <w:t>Ordering</w:t>
      </w:r>
      <w:r w:rsidRPr="00F550BF">
        <w:rPr>
          <w:rFonts w:ascii="Garamond" w:hAnsi="Garamond" w:cstheme="minorBidi"/>
          <w:spacing w:val="-2"/>
          <w:sz w:val="22"/>
          <w:szCs w:val="22"/>
        </w:rPr>
        <w:t xml:space="preserve"> </w:t>
      </w:r>
      <w:r w:rsidRPr="00F550BF">
        <w:rPr>
          <w:rFonts w:ascii="Garamond" w:hAnsi="Garamond" w:cstheme="minorBidi"/>
          <w:sz w:val="22"/>
          <w:szCs w:val="22"/>
        </w:rPr>
        <w:t>Party</w:t>
      </w:r>
      <w:r w:rsidRPr="00F550BF">
        <w:rPr>
          <w:rFonts w:ascii="Garamond" w:hAnsi="Garamond" w:cstheme="minorBidi"/>
          <w:spacing w:val="-4"/>
          <w:sz w:val="22"/>
          <w:szCs w:val="22"/>
        </w:rPr>
        <w:t xml:space="preserve"> </w:t>
      </w:r>
      <w:r w:rsidRPr="00F550BF">
        <w:rPr>
          <w:rFonts w:ascii="Garamond" w:hAnsi="Garamond" w:cstheme="minorBidi"/>
          <w:sz w:val="22"/>
          <w:szCs w:val="22"/>
        </w:rPr>
        <w:t>/</w:t>
      </w:r>
      <w:r w:rsidRPr="00F550BF">
        <w:rPr>
          <w:rFonts w:ascii="Garamond" w:hAnsi="Garamond" w:cstheme="minorBidi"/>
          <w:spacing w:val="-2"/>
          <w:sz w:val="22"/>
          <w:szCs w:val="22"/>
        </w:rPr>
        <w:t xml:space="preserve"> </w:t>
      </w:r>
      <w:r w:rsidRPr="00F550BF">
        <w:rPr>
          <w:rFonts w:ascii="Garamond" w:hAnsi="Garamond" w:cstheme="minorBidi"/>
          <w:sz w:val="22"/>
          <w:szCs w:val="22"/>
        </w:rPr>
        <w:t>Consignee</w:t>
      </w:r>
    </w:p>
    <w:p w14:paraId="7D1595F8" w14:textId="29D46B0D" w:rsidR="00331004" w:rsidRPr="00F550BF" w:rsidRDefault="007A2137" w:rsidP="4022192B">
      <w:pPr>
        <w:pStyle w:val="BodyText"/>
        <w:spacing w:before="118"/>
        <w:ind w:left="100" w:right="7464"/>
        <w:jc w:val="both"/>
        <w:rPr>
          <w:rFonts w:ascii="Garamond" w:hAnsi="Garamond" w:cstheme="minorBidi"/>
          <w:sz w:val="22"/>
          <w:szCs w:val="22"/>
        </w:rPr>
      </w:pPr>
      <w:r w:rsidRPr="00F550BF">
        <w:rPr>
          <w:rFonts w:ascii="Garamond" w:hAnsi="Garamond" w:cstheme="minorBidi"/>
          <w:sz w:val="22"/>
          <w:szCs w:val="22"/>
        </w:rPr>
        <w:t xml:space="preserve">Deutsche Welthungerhilfe </w:t>
      </w:r>
      <w:proofErr w:type="spellStart"/>
      <w:r w:rsidRPr="00F550BF">
        <w:rPr>
          <w:rFonts w:ascii="Garamond" w:hAnsi="Garamond" w:cstheme="minorBidi"/>
          <w:sz w:val="22"/>
          <w:szCs w:val="22"/>
        </w:rPr>
        <w:t>e.V.</w:t>
      </w:r>
      <w:proofErr w:type="spellEnd"/>
      <w:r w:rsidRPr="00F550BF">
        <w:rPr>
          <w:rFonts w:ascii="Garamond" w:hAnsi="Garamond" w:cstheme="minorBidi"/>
          <w:spacing w:val="-45"/>
          <w:sz w:val="22"/>
          <w:szCs w:val="22"/>
        </w:rPr>
        <w:t xml:space="preserve"> </w:t>
      </w:r>
    </w:p>
    <w:p w14:paraId="44DD365B" w14:textId="75ADD263" w:rsidR="00CB4D00" w:rsidRPr="00603BB9" w:rsidRDefault="00331004" w:rsidP="00603BB9">
      <w:pPr>
        <w:pStyle w:val="BodyText"/>
        <w:spacing w:before="118"/>
        <w:ind w:left="100" w:right="7464"/>
        <w:jc w:val="both"/>
        <w:rPr>
          <w:rFonts w:ascii="Garamond" w:hAnsi="Garamond" w:cstheme="minorBidi"/>
          <w:sz w:val="22"/>
          <w:szCs w:val="22"/>
        </w:rPr>
      </w:pPr>
      <w:r w:rsidRPr="00F550BF">
        <w:rPr>
          <w:rFonts w:ascii="Garamond" w:hAnsi="Garamond" w:cstheme="minorBidi"/>
          <w:sz w:val="22"/>
          <w:szCs w:val="22"/>
        </w:rPr>
        <w:t xml:space="preserve">Hargeisa, </w:t>
      </w:r>
      <w:proofErr w:type="spellStart"/>
      <w:r w:rsidRPr="00F550BF">
        <w:rPr>
          <w:rFonts w:ascii="Garamond" w:hAnsi="Garamond" w:cstheme="minorBidi"/>
          <w:sz w:val="22"/>
          <w:szCs w:val="22"/>
        </w:rPr>
        <w:t>Masale</w:t>
      </w:r>
      <w:proofErr w:type="spellEnd"/>
      <w:r w:rsidRPr="00F550BF">
        <w:rPr>
          <w:rFonts w:ascii="Garamond" w:hAnsi="Garamond" w:cstheme="minorBidi"/>
          <w:sz w:val="22"/>
          <w:szCs w:val="22"/>
        </w:rPr>
        <w:t xml:space="preserve"> area Behind Ambassador Hotel Close to Djibouti Consulate.</w:t>
      </w:r>
    </w:p>
    <w:p w14:paraId="0D22EDFB" w14:textId="77777777" w:rsidR="00CB4D00" w:rsidRPr="00F550BF" w:rsidRDefault="00CB4D00" w:rsidP="4022192B">
      <w:pPr>
        <w:jc w:val="both"/>
        <w:rPr>
          <w:rFonts w:ascii="Garamond" w:hAnsi="Garamond" w:cstheme="minorBidi"/>
          <w:b/>
          <w:bCs/>
        </w:rPr>
      </w:pPr>
    </w:p>
    <w:p w14:paraId="5FFF9221" w14:textId="5D896850" w:rsidR="00BE5989" w:rsidRDefault="00D16978" w:rsidP="4022192B">
      <w:pPr>
        <w:pStyle w:val="ListParagraph"/>
        <w:widowControl/>
        <w:numPr>
          <w:ilvl w:val="0"/>
          <w:numId w:val="10"/>
        </w:numPr>
        <w:autoSpaceDE/>
        <w:autoSpaceDN/>
        <w:spacing w:after="160"/>
        <w:ind w:left="284" w:hanging="284"/>
        <w:contextualSpacing/>
        <w:jc w:val="both"/>
        <w:rPr>
          <w:rFonts w:ascii="Garamond" w:hAnsi="Garamond" w:cstheme="minorBidi"/>
          <w:b/>
          <w:bCs/>
        </w:rPr>
      </w:pPr>
      <w:r>
        <w:rPr>
          <w:rFonts w:ascii="Garamond" w:hAnsi="Garamond" w:cstheme="minorBidi"/>
          <w:b/>
          <w:bCs/>
        </w:rPr>
        <w:t xml:space="preserve">Selection and </w:t>
      </w:r>
      <w:r w:rsidR="00BE5989" w:rsidRPr="00F550BF">
        <w:rPr>
          <w:rFonts w:ascii="Garamond" w:hAnsi="Garamond" w:cstheme="minorBidi"/>
          <w:b/>
          <w:bCs/>
        </w:rPr>
        <w:t>Evaluation</w:t>
      </w:r>
      <w:r>
        <w:rPr>
          <w:rFonts w:ascii="Garamond" w:hAnsi="Garamond" w:cstheme="minorBidi"/>
          <w:b/>
          <w:bCs/>
        </w:rPr>
        <w:t xml:space="preserve"> Criteria</w:t>
      </w:r>
      <w:r w:rsidR="00A77087">
        <w:rPr>
          <w:rFonts w:ascii="Garamond" w:hAnsi="Garamond" w:cstheme="minorBidi"/>
          <w:b/>
          <w:bCs/>
        </w:rPr>
        <w:t xml:space="preserve"> of the bidders</w:t>
      </w:r>
    </w:p>
    <w:p w14:paraId="287F5C2E" w14:textId="2AD92A3A" w:rsidR="00A77087" w:rsidRDefault="00843836" w:rsidP="00A77087">
      <w:pPr>
        <w:pStyle w:val="ListParagraph"/>
        <w:widowControl/>
        <w:autoSpaceDE/>
        <w:autoSpaceDN/>
        <w:spacing w:after="160"/>
        <w:ind w:left="284" w:firstLine="0"/>
        <w:contextualSpacing/>
        <w:jc w:val="both"/>
        <w:rPr>
          <w:rFonts w:ascii="Garamond" w:hAnsi="Garamond" w:cstheme="minorBidi"/>
        </w:rPr>
      </w:pPr>
      <w:r>
        <w:rPr>
          <w:rFonts w:ascii="Garamond" w:hAnsi="Garamond" w:cstheme="minorBidi"/>
        </w:rPr>
        <w:t>Bids</w:t>
      </w:r>
      <w:r w:rsidR="00912633" w:rsidRPr="00912633">
        <w:rPr>
          <w:rFonts w:ascii="Garamond" w:hAnsi="Garamond" w:cstheme="minorBidi"/>
        </w:rPr>
        <w:t xml:space="preserve"> submitted by qualified tenderers will be assessed. Tenderers that are not qualified according to the requirements below will be notified thereof. Failure to submit the requested documentation may result in rejection of the tender.</w:t>
      </w:r>
      <w:r w:rsidR="00B30D96">
        <w:rPr>
          <w:rFonts w:ascii="Garamond" w:hAnsi="Garamond" w:cstheme="minorBidi"/>
        </w:rPr>
        <w:t xml:space="preserve"> </w:t>
      </w:r>
    </w:p>
    <w:p w14:paraId="6BFBF103" w14:textId="77777777" w:rsidR="00843836" w:rsidRPr="00912633" w:rsidRDefault="00843836" w:rsidP="00A77087">
      <w:pPr>
        <w:pStyle w:val="ListParagraph"/>
        <w:widowControl/>
        <w:autoSpaceDE/>
        <w:autoSpaceDN/>
        <w:spacing w:after="160"/>
        <w:ind w:left="284" w:firstLine="0"/>
        <w:contextualSpacing/>
        <w:jc w:val="both"/>
        <w:rPr>
          <w:rFonts w:ascii="Garamond" w:hAnsi="Garamond" w:cstheme="minorBidi"/>
        </w:rPr>
      </w:pPr>
    </w:p>
    <w:p w14:paraId="2B20B320" w14:textId="06DEBF9B" w:rsidR="00026797" w:rsidRPr="00860F07" w:rsidRDefault="00026797" w:rsidP="4022192B">
      <w:pPr>
        <w:pStyle w:val="ListParagraph"/>
        <w:widowControl/>
        <w:autoSpaceDE/>
        <w:autoSpaceDN/>
        <w:spacing w:after="160"/>
        <w:ind w:left="284" w:firstLine="0"/>
        <w:contextualSpacing/>
        <w:jc w:val="both"/>
        <w:rPr>
          <w:rFonts w:ascii="Garamond" w:hAnsi="Garamond" w:cstheme="minorBidi"/>
        </w:rPr>
      </w:pPr>
      <w:r w:rsidRPr="00860F07">
        <w:rPr>
          <w:rFonts w:ascii="Garamond" w:hAnsi="Garamond" w:cstheme="minorBidi"/>
        </w:rPr>
        <w:t xml:space="preserve">The evaluation will be conduction as </w:t>
      </w:r>
      <w:proofErr w:type="gramStart"/>
      <w:r w:rsidRPr="00860F07">
        <w:rPr>
          <w:rFonts w:ascii="Garamond" w:hAnsi="Garamond" w:cstheme="minorBidi"/>
        </w:rPr>
        <w:t>follows;</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8635"/>
        <w:gridCol w:w="851"/>
      </w:tblGrid>
      <w:tr w:rsidR="009D56E2" w:rsidRPr="00860F07" w14:paraId="1D7115D2" w14:textId="77777777" w:rsidTr="006E1207">
        <w:tc>
          <w:tcPr>
            <w:tcW w:w="574" w:type="dxa"/>
            <w:shd w:val="clear" w:color="auto" w:fill="auto"/>
          </w:tcPr>
          <w:p w14:paraId="0E5E74CB" w14:textId="77777777" w:rsidR="009D56E2" w:rsidRPr="00860F07" w:rsidRDefault="009D56E2" w:rsidP="0029100F">
            <w:pPr>
              <w:jc w:val="both"/>
              <w:rPr>
                <w:rFonts w:ascii="Garamond" w:eastAsia="Calibri" w:hAnsi="Garamond" w:cs="Times New Roman"/>
                <w:b/>
                <w:bCs/>
              </w:rPr>
            </w:pPr>
            <w:r w:rsidRPr="00860F07">
              <w:rPr>
                <w:rFonts w:ascii="Garamond" w:eastAsia="Calibri" w:hAnsi="Garamond" w:cs="Times New Roman"/>
                <w:b/>
                <w:bCs/>
              </w:rPr>
              <w:t>No.</w:t>
            </w:r>
          </w:p>
        </w:tc>
        <w:tc>
          <w:tcPr>
            <w:tcW w:w="8635" w:type="dxa"/>
            <w:shd w:val="clear" w:color="auto" w:fill="auto"/>
          </w:tcPr>
          <w:p w14:paraId="58B34B50" w14:textId="77777777" w:rsidR="009D56E2" w:rsidRPr="00860F07" w:rsidRDefault="009D56E2" w:rsidP="0029100F">
            <w:pPr>
              <w:jc w:val="both"/>
              <w:rPr>
                <w:rFonts w:ascii="Garamond" w:eastAsia="Calibri" w:hAnsi="Garamond" w:cs="Times New Roman"/>
                <w:b/>
                <w:bCs/>
              </w:rPr>
            </w:pPr>
            <w:r w:rsidRPr="00860F07">
              <w:rPr>
                <w:rFonts w:ascii="Garamond" w:eastAsia="Calibri" w:hAnsi="Garamond" w:cs="Times New Roman"/>
                <w:b/>
                <w:bCs/>
              </w:rPr>
              <w:t>Criteria</w:t>
            </w:r>
          </w:p>
        </w:tc>
        <w:tc>
          <w:tcPr>
            <w:tcW w:w="851" w:type="dxa"/>
            <w:shd w:val="clear" w:color="auto" w:fill="auto"/>
          </w:tcPr>
          <w:p w14:paraId="715D2569" w14:textId="77777777" w:rsidR="009D56E2" w:rsidRPr="00860F07" w:rsidRDefault="009D56E2" w:rsidP="0029100F">
            <w:pPr>
              <w:jc w:val="both"/>
              <w:rPr>
                <w:rFonts w:ascii="Garamond" w:eastAsia="Calibri" w:hAnsi="Garamond" w:cs="Times New Roman"/>
                <w:b/>
                <w:bCs/>
              </w:rPr>
            </w:pPr>
            <w:r w:rsidRPr="00860F07">
              <w:rPr>
                <w:rFonts w:ascii="Garamond" w:eastAsia="Calibri" w:hAnsi="Garamond" w:cs="Times New Roman"/>
                <w:b/>
                <w:bCs/>
              </w:rPr>
              <w:t>Points</w:t>
            </w:r>
          </w:p>
        </w:tc>
      </w:tr>
      <w:tr w:rsidR="009D56E2" w:rsidRPr="00860F07" w14:paraId="449D49B2" w14:textId="77777777" w:rsidTr="006E1207">
        <w:tc>
          <w:tcPr>
            <w:tcW w:w="574" w:type="dxa"/>
            <w:shd w:val="clear" w:color="auto" w:fill="auto"/>
          </w:tcPr>
          <w:p w14:paraId="165EE9B1" w14:textId="77777777" w:rsidR="009D56E2" w:rsidRPr="00860F07" w:rsidRDefault="009D56E2" w:rsidP="0029100F">
            <w:pPr>
              <w:jc w:val="both"/>
              <w:rPr>
                <w:rFonts w:ascii="Garamond" w:eastAsia="Calibri" w:hAnsi="Garamond" w:cs="Times New Roman"/>
              </w:rPr>
            </w:pPr>
            <w:r w:rsidRPr="00860F07">
              <w:rPr>
                <w:rFonts w:ascii="Garamond" w:eastAsia="Calibri" w:hAnsi="Garamond" w:cs="Times New Roman"/>
              </w:rPr>
              <w:t>1</w:t>
            </w:r>
          </w:p>
        </w:tc>
        <w:tc>
          <w:tcPr>
            <w:tcW w:w="8635" w:type="dxa"/>
            <w:shd w:val="clear" w:color="auto" w:fill="auto"/>
          </w:tcPr>
          <w:p w14:paraId="1CDCCCF6" w14:textId="269B5004" w:rsidR="00BE26C8" w:rsidRPr="00160295" w:rsidRDefault="00BE26C8" w:rsidP="0029100F">
            <w:pPr>
              <w:jc w:val="both"/>
              <w:rPr>
                <w:rFonts w:ascii="Garamond" w:eastAsia="Calibri" w:hAnsi="Garamond" w:cs="Times New Roman"/>
                <w:b/>
                <w:bCs/>
              </w:rPr>
            </w:pPr>
            <w:r w:rsidRPr="00160295">
              <w:rPr>
                <w:rFonts w:ascii="Garamond" w:eastAsia="Calibri" w:hAnsi="Garamond" w:cs="Times New Roman"/>
                <w:b/>
                <w:bCs/>
              </w:rPr>
              <w:t xml:space="preserve">Technical Narrative/ Proposal </w:t>
            </w:r>
            <w:r w:rsidR="00160295" w:rsidRPr="00160295">
              <w:rPr>
                <w:rFonts w:ascii="Garamond" w:eastAsia="Calibri" w:hAnsi="Garamond" w:cs="Times New Roman"/>
                <w:b/>
                <w:bCs/>
              </w:rPr>
              <w:t xml:space="preserve">(refer to </w:t>
            </w:r>
            <w:proofErr w:type="spellStart"/>
            <w:r w:rsidR="00160295" w:rsidRPr="00160295">
              <w:rPr>
                <w:rFonts w:ascii="Garamond" w:eastAsia="Calibri" w:hAnsi="Garamond" w:cs="Times New Roman"/>
                <w:b/>
                <w:bCs/>
              </w:rPr>
              <w:t>ToR</w:t>
            </w:r>
            <w:proofErr w:type="spellEnd"/>
            <w:r w:rsidR="00160295" w:rsidRPr="00160295">
              <w:rPr>
                <w:rFonts w:ascii="Garamond" w:eastAsia="Calibri" w:hAnsi="Garamond" w:cs="Times New Roman"/>
                <w:b/>
                <w:bCs/>
              </w:rPr>
              <w:t xml:space="preserve"> for the format</w:t>
            </w:r>
            <w:r w:rsidR="00E0681F">
              <w:rPr>
                <w:rFonts w:ascii="Garamond" w:eastAsia="Calibri" w:hAnsi="Garamond" w:cs="Times New Roman"/>
                <w:b/>
                <w:bCs/>
              </w:rPr>
              <w:t xml:space="preserve"> and length of the narrative</w:t>
            </w:r>
            <w:r w:rsidR="00160295" w:rsidRPr="00160295">
              <w:rPr>
                <w:rFonts w:ascii="Garamond" w:eastAsia="Calibri" w:hAnsi="Garamond" w:cs="Times New Roman"/>
                <w:b/>
                <w:bCs/>
              </w:rPr>
              <w:t>)</w:t>
            </w:r>
          </w:p>
          <w:p w14:paraId="73C3D2DE" w14:textId="77777777" w:rsidR="009D56E2" w:rsidRDefault="009D56E2" w:rsidP="00BE26C8">
            <w:pPr>
              <w:pStyle w:val="ListParagraph"/>
              <w:numPr>
                <w:ilvl w:val="0"/>
                <w:numId w:val="55"/>
              </w:numPr>
              <w:ind w:left="303" w:right="340"/>
              <w:jc w:val="both"/>
              <w:rPr>
                <w:rFonts w:ascii="Garamond" w:eastAsia="Calibri" w:hAnsi="Garamond" w:cs="Times New Roman"/>
              </w:rPr>
            </w:pPr>
            <w:r w:rsidRPr="00BE26C8">
              <w:rPr>
                <w:rFonts w:ascii="Garamond" w:eastAsia="Calibri" w:hAnsi="Garamond" w:cs="Times New Roman"/>
              </w:rPr>
              <w:t>Demonstrated understanding of the objectives</w:t>
            </w:r>
            <w:r w:rsidR="009727F1" w:rsidRPr="00BE26C8">
              <w:rPr>
                <w:rFonts w:ascii="Garamond" w:eastAsia="Calibri" w:hAnsi="Garamond" w:cs="Times New Roman"/>
              </w:rPr>
              <w:t>/purpose</w:t>
            </w:r>
            <w:r w:rsidRPr="00BE26C8">
              <w:rPr>
                <w:rFonts w:ascii="Garamond" w:eastAsia="Calibri" w:hAnsi="Garamond" w:cs="Times New Roman"/>
              </w:rPr>
              <w:t xml:space="preserve"> and components of the assignmen</w:t>
            </w:r>
            <w:r w:rsidR="00143B17" w:rsidRPr="00BE26C8">
              <w:rPr>
                <w:rFonts w:ascii="Garamond" w:eastAsia="Calibri" w:hAnsi="Garamond" w:cs="Times New Roman"/>
              </w:rPr>
              <w:t>t’s subject matter</w:t>
            </w:r>
          </w:p>
          <w:p w14:paraId="5D8D36AD" w14:textId="691165C8" w:rsidR="00CA514C" w:rsidRDefault="00CA514C" w:rsidP="00BE26C8">
            <w:pPr>
              <w:pStyle w:val="ListParagraph"/>
              <w:numPr>
                <w:ilvl w:val="0"/>
                <w:numId w:val="55"/>
              </w:numPr>
              <w:ind w:left="303" w:right="340"/>
              <w:jc w:val="both"/>
              <w:rPr>
                <w:rFonts w:ascii="Garamond" w:eastAsia="Calibri" w:hAnsi="Garamond" w:cs="Times New Roman"/>
              </w:rPr>
            </w:pPr>
            <w:r>
              <w:rPr>
                <w:rFonts w:ascii="Garamond" w:eastAsia="Calibri" w:hAnsi="Garamond" w:cs="Times New Roman"/>
              </w:rPr>
              <w:t>Tech</w:t>
            </w:r>
            <w:r w:rsidR="00CA2FF9">
              <w:rPr>
                <w:rFonts w:ascii="Garamond" w:eastAsia="Calibri" w:hAnsi="Garamond" w:cs="Times New Roman"/>
              </w:rPr>
              <w:t>n</w:t>
            </w:r>
            <w:r>
              <w:rPr>
                <w:rFonts w:ascii="Garamond" w:eastAsia="Calibri" w:hAnsi="Garamond" w:cs="Times New Roman"/>
              </w:rPr>
              <w:t xml:space="preserve">ical expertise and </w:t>
            </w:r>
            <w:proofErr w:type="spellStart"/>
            <w:r>
              <w:rPr>
                <w:rFonts w:ascii="Garamond" w:eastAsia="Calibri" w:hAnsi="Garamond" w:cs="Times New Roman"/>
              </w:rPr>
              <w:t>esperiece</w:t>
            </w:r>
            <w:proofErr w:type="spellEnd"/>
            <w:r>
              <w:rPr>
                <w:rFonts w:ascii="Garamond" w:eastAsia="Calibri" w:hAnsi="Garamond" w:cs="Times New Roman"/>
              </w:rPr>
              <w:t xml:space="preserve"> demonstrated by academic qualification,</w:t>
            </w:r>
            <w:r w:rsidR="00544692">
              <w:rPr>
                <w:rFonts w:ascii="Garamond" w:eastAsia="Calibri" w:hAnsi="Garamond" w:cs="Times New Roman"/>
              </w:rPr>
              <w:t xml:space="preserve"> </w:t>
            </w:r>
          </w:p>
          <w:p w14:paraId="5237DAF4" w14:textId="77130B5D" w:rsidR="00DE3693" w:rsidRPr="00BE26C8" w:rsidRDefault="00DE3693" w:rsidP="00BE26C8">
            <w:pPr>
              <w:pStyle w:val="ListParagraph"/>
              <w:numPr>
                <w:ilvl w:val="0"/>
                <w:numId w:val="55"/>
              </w:numPr>
              <w:ind w:left="303" w:right="340"/>
              <w:jc w:val="both"/>
              <w:rPr>
                <w:rFonts w:ascii="Garamond" w:eastAsia="Calibri" w:hAnsi="Garamond" w:cs="Times New Roman"/>
              </w:rPr>
            </w:pPr>
            <w:r>
              <w:rPr>
                <w:rFonts w:ascii="Garamond" w:eastAsia="Calibri" w:hAnsi="Garamond" w:cs="Times New Roman"/>
              </w:rPr>
              <w:t>Detailed implementation plan/work plan clearly indicating the timeline of activities</w:t>
            </w:r>
          </w:p>
        </w:tc>
        <w:tc>
          <w:tcPr>
            <w:tcW w:w="851" w:type="dxa"/>
            <w:shd w:val="clear" w:color="auto" w:fill="auto"/>
          </w:tcPr>
          <w:p w14:paraId="43D7B08F" w14:textId="77777777" w:rsidR="009D56E2" w:rsidRPr="00860F07" w:rsidRDefault="009D56E2" w:rsidP="0029100F">
            <w:pPr>
              <w:jc w:val="both"/>
              <w:rPr>
                <w:rFonts w:ascii="Garamond" w:eastAsia="Calibri" w:hAnsi="Garamond" w:cs="Times New Roman"/>
              </w:rPr>
            </w:pPr>
            <w:r w:rsidRPr="00860F07">
              <w:rPr>
                <w:rFonts w:ascii="Garamond" w:eastAsia="Calibri" w:hAnsi="Garamond" w:cs="Times New Roman"/>
              </w:rPr>
              <w:t>30</w:t>
            </w:r>
          </w:p>
        </w:tc>
      </w:tr>
      <w:tr w:rsidR="009D56E2" w:rsidRPr="00860F07" w14:paraId="51AF8799" w14:textId="77777777" w:rsidTr="006E1207">
        <w:tc>
          <w:tcPr>
            <w:tcW w:w="574" w:type="dxa"/>
            <w:shd w:val="clear" w:color="auto" w:fill="auto"/>
          </w:tcPr>
          <w:p w14:paraId="61211325" w14:textId="77777777" w:rsidR="009D56E2" w:rsidRPr="00860F07" w:rsidRDefault="009D56E2" w:rsidP="0029100F">
            <w:pPr>
              <w:jc w:val="both"/>
              <w:rPr>
                <w:rFonts w:ascii="Garamond" w:eastAsia="Calibri" w:hAnsi="Garamond" w:cs="Times New Roman"/>
              </w:rPr>
            </w:pPr>
            <w:r w:rsidRPr="00860F07">
              <w:rPr>
                <w:rFonts w:ascii="Garamond" w:eastAsia="Calibri" w:hAnsi="Garamond" w:cs="Times New Roman"/>
              </w:rPr>
              <w:t>2</w:t>
            </w:r>
          </w:p>
        </w:tc>
        <w:tc>
          <w:tcPr>
            <w:tcW w:w="8635" w:type="dxa"/>
            <w:shd w:val="clear" w:color="auto" w:fill="auto"/>
          </w:tcPr>
          <w:p w14:paraId="4CE85858" w14:textId="49EE443E" w:rsidR="009D56E2" w:rsidRDefault="004557B7" w:rsidP="0029100F">
            <w:pPr>
              <w:jc w:val="both"/>
              <w:rPr>
                <w:rFonts w:ascii="Garamond" w:eastAsia="Calibri" w:hAnsi="Garamond" w:cs="Times New Roman"/>
                <w:b/>
                <w:bCs/>
              </w:rPr>
            </w:pPr>
            <w:proofErr w:type="gramStart"/>
            <w:r>
              <w:rPr>
                <w:rFonts w:ascii="Garamond" w:eastAsia="Calibri" w:hAnsi="Garamond" w:cs="Times New Roman"/>
                <w:b/>
                <w:bCs/>
              </w:rPr>
              <w:t>Past experience</w:t>
            </w:r>
            <w:proofErr w:type="gramEnd"/>
            <w:r>
              <w:rPr>
                <w:rFonts w:ascii="Garamond" w:eastAsia="Calibri" w:hAnsi="Garamond" w:cs="Times New Roman"/>
                <w:b/>
                <w:bCs/>
              </w:rPr>
              <w:t xml:space="preserve"> and </w:t>
            </w:r>
            <w:proofErr w:type="spellStart"/>
            <w:r>
              <w:rPr>
                <w:rFonts w:ascii="Garamond" w:eastAsia="Calibri" w:hAnsi="Garamond" w:cs="Times New Roman"/>
                <w:b/>
                <w:bCs/>
              </w:rPr>
              <w:t>refeeres</w:t>
            </w:r>
            <w:proofErr w:type="spellEnd"/>
          </w:p>
          <w:p w14:paraId="08920303" w14:textId="3DF35023" w:rsidR="00CA2FF9" w:rsidRDefault="00CA2FF9" w:rsidP="00CA2FF9">
            <w:pPr>
              <w:pStyle w:val="ListParagraph"/>
              <w:numPr>
                <w:ilvl w:val="0"/>
                <w:numId w:val="55"/>
              </w:numPr>
              <w:ind w:left="360"/>
              <w:jc w:val="both"/>
              <w:rPr>
                <w:rFonts w:ascii="Garamond" w:eastAsia="Calibri" w:hAnsi="Garamond" w:cs="Times New Roman"/>
              </w:rPr>
            </w:pPr>
            <w:proofErr w:type="spellStart"/>
            <w:r>
              <w:rPr>
                <w:rFonts w:ascii="Garamond" w:eastAsia="Calibri" w:hAnsi="Garamond" w:cs="Times New Roman"/>
              </w:rPr>
              <w:t>Atleast</w:t>
            </w:r>
            <w:proofErr w:type="spellEnd"/>
            <w:r>
              <w:rPr>
                <w:rFonts w:ascii="Garamond" w:eastAsia="Calibri" w:hAnsi="Garamond" w:cs="Times New Roman"/>
              </w:rPr>
              <w:t xml:space="preserve"> 5 years of experience in the relevant field</w:t>
            </w:r>
          </w:p>
          <w:p w14:paraId="1658E185" w14:textId="3FE9F4B6" w:rsidR="00CA2FF9" w:rsidRDefault="00CA2FF9" w:rsidP="00CA2FF9">
            <w:pPr>
              <w:pStyle w:val="ListParagraph"/>
              <w:numPr>
                <w:ilvl w:val="0"/>
                <w:numId w:val="55"/>
              </w:numPr>
              <w:ind w:left="360"/>
              <w:jc w:val="both"/>
              <w:rPr>
                <w:rFonts w:ascii="Garamond" w:eastAsia="Calibri" w:hAnsi="Garamond" w:cs="Times New Roman"/>
              </w:rPr>
            </w:pPr>
            <w:r>
              <w:rPr>
                <w:rFonts w:ascii="Garamond" w:eastAsia="Calibri" w:hAnsi="Garamond" w:cs="Times New Roman"/>
              </w:rPr>
              <w:t>Two samples of previous related work of high quality written by the consultant themselves</w:t>
            </w:r>
          </w:p>
          <w:p w14:paraId="0AAF083C" w14:textId="2A04BABB" w:rsidR="00CA2FF9" w:rsidRPr="00CA2FF9" w:rsidRDefault="006973A2" w:rsidP="00CA2FF9">
            <w:pPr>
              <w:pStyle w:val="ListParagraph"/>
              <w:numPr>
                <w:ilvl w:val="0"/>
                <w:numId w:val="55"/>
              </w:numPr>
              <w:ind w:left="360"/>
              <w:jc w:val="both"/>
              <w:rPr>
                <w:rFonts w:ascii="Garamond" w:eastAsia="Calibri" w:hAnsi="Garamond" w:cs="Times New Roman"/>
              </w:rPr>
            </w:pPr>
            <w:r>
              <w:rPr>
                <w:rFonts w:ascii="Garamond" w:eastAsia="Calibri" w:hAnsi="Garamond" w:cs="Times New Roman"/>
              </w:rPr>
              <w:t xml:space="preserve">Curriculum Vitae (CV) of the lead consultant </w:t>
            </w:r>
            <w:r w:rsidR="005D0DBC">
              <w:rPr>
                <w:rFonts w:ascii="Garamond" w:eastAsia="Calibri" w:hAnsi="Garamond" w:cs="Times New Roman"/>
              </w:rPr>
              <w:t>as a proof of the experience</w:t>
            </w:r>
          </w:p>
          <w:p w14:paraId="24A569A7" w14:textId="01F3F9BA" w:rsidR="009D56E2" w:rsidRPr="00A12E5E" w:rsidRDefault="00A12E5E" w:rsidP="00A12E5E">
            <w:pPr>
              <w:pStyle w:val="ListParagraph"/>
              <w:numPr>
                <w:ilvl w:val="0"/>
                <w:numId w:val="55"/>
              </w:numPr>
              <w:ind w:left="360"/>
              <w:jc w:val="both"/>
              <w:rPr>
                <w:rFonts w:ascii="Garamond" w:eastAsia="Calibri" w:hAnsi="Garamond" w:cs="Times New Roman"/>
              </w:rPr>
            </w:pPr>
            <w:r>
              <w:rPr>
                <w:rFonts w:ascii="Garamond" w:eastAsia="Calibri" w:hAnsi="Garamond" w:cs="Times New Roman"/>
              </w:rPr>
              <w:t>Referees</w:t>
            </w:r>
          </w:p>
        </w:tc>
        <w:tc>
          <w:tcPr>
            <w:tcW w:w="851" w:type="dxa"/>
            <w:shd w:val="clear" w:color="auto" w:fill="auto"/>
          </w:tcPr>
          <w:p w14:paraId="78D2FFE2" w14:textId="6D957BB9" w:rsidR="009D56E2" w:rsidRPr="00860F07" w:rsidRDefault="0060605A" w:rsidP="0029100F">
            <w:pPr>
              <w:jc w:val="both"/>
              <w:rPr>
                <w:rFonts w:ascii="Garamond" w:eastAsia="Calibri" w:hAnsi="Garamond" w:cs="Times New Roman"/>
              </w:rPr>
            </w:pPr>
            <w:r>
              <w:rPr>
                <w:rFonts w:ascii="Garamond" w:eastAsia="Calibri" w:hAnsi="Garamond" w:cs="Times New Roman"/>
              </w:rPr>
              <w:t>2</w:t>
            </w:r>
            <w:r w:rsidR="009D56E2" w:rsidRPr="00860F07">
              <w:rPr>
                <w:rFonts w:ascii="Garamond" w:eastAsia="Calibri" w:hAnsi="Garamond" w:cs="Times New Roman"/>
              </w:rPr>
              <w:t>0</w:t>
            </w:r>
          </w:p>
        </w:tc>
      </w:tr>
      <w:tr w:rsidR="009D56E2" w:rsidRPr="00860F07" w14:paraId="3E763C94" w14:textId="77777777" w:rsidTr="006E1207">
        <w:tc>
          <w:tcPr>
            <w:tcW w:w="574" w:type="dxa"/>
            <w:shd w:val="clear" w:color="auto" w:fill="auto"/>
          </w:tcPr>
          <w:p w14:paraId="55F1D438" w14:textId="77777777" w:rsidR="009D56E2" w:rsidRPr="00860F07" w:rsidRDefault="009D56E2" w:rsidP="0029100F">
            <w:pPr>
              <w:jc w:val="both"/>
              <w:rPr>
                <w:rFonts w:ascii="Garamond" w:eastAsia="Calibri" w:hAnsi="Garamond" w:cs="Times New Roman"/>
              </w:rPr>
            </w:pPr>
            <w:r w:rsidRPr="00860F07">
              <w:rPr>
                <w:rFonts w:ascii="Garamond" w:eastAsia="Calibri" w:hAnsi="Garamond" w:cs="Times New Roman"/>
              </w:rPr>
              <w:t>3</w:t>
            </w:r>
          </w:p>
        </w:tc>
        <w:tc>
          <w:tcPr>
            <w:tcW w:w="8635" w:type="dxa"/>
            <w:shd w:val="clear" w:color="auto" w:fill="auto"/>
          </w:tcPr>
          <w:p w14:paraId="71CDAC60" w14:textId="6A95D2D6" w:rsidR="00690457" w:rsidRPr="00160295" w:rsidRDefault="0060605A" w:rsidP="0060605A">
            <w:pPr>
              <w:jc w:val="both"/>
              <w:rPr>
                <w:rFonts w:ascii="Garamond" w:eastAsia="Calibri" w:hAnsi="Garamond" w:cs="Times New Roman"/>
                <w:b/>
                <w:bCs/>
              </w:rPr>
            </w:pPr>
            <w:r w:rsidRPr="00160295">
              <w:rPr>
                <w:rFonts w:ascii="Garamond" w:eastAsia="Calibri" w:hAnsi="Garamond" w:cs="Times New Roman"/>
                <w:b/>
                <w:bCs/>
              </w:rPr>
              <w:t>Methodology</w:t>
            </w:r>
            <w:r w:rsidR="00717FDE" w:rsidRPr="00160295">
              <w:rPr>
                <w:rFonts w:ascii="Garamond" w:eastAsia="Calibri" w:hAnsi="Garamond" w:cs="Times New Roman"/>
                <w:b/>
                <w:bCs/>
              </w:rPr>
              <w:t xml:space="preserve"> and Work Plan</w:t>
            </w:r>
          </w:p>
          <w:p w14:paraId="396747CE" w14:textId="53D752E4" w:rsidR="0060605A" w:rsidRPr="0060605A" w:rsidRDefault="0060605A" w:rsidP="0060605A">
            <w:pPr>
              <w:jc w:val="both"/>
              <w:rPr>
                <w:rFonts w:ascii="Garamond" w:eastAsia="Calibri" w:hAnsi="Garamond" w:cs="Times New Roman"/>
              </w:rPr>
            </w:pPr>
          </w:p>
        </w:tc>
        <w:tc>
          <w:tcPr>
            <w:tcW w:w="851" w:type="dxa"/>
            <w:shd w:val="clear" w:color="auto" w:fill="auto"/>
          </w:tcPr>
          <w:p w14:paraId="4A3A6D0C" w14:textId="77777777" w:rsidR="009D56E2" w:rsidRPr="00860F07" w:rsidRDefault="009D56E2" w:rsidP="0029100F">
            <w:pPr>
              <w:jc w:val="both"/>
              <w:rPr>
                <w:rFonts w:ascii="Garamond" w:eastAsia="Calibri" w:hAnsi="Garamond" w:cs="Times New Roman"/>
              </w:rPr>
            </w:pPr>
            <w:r w:rsidRPr="00860F07">
              <w:rPr>
                <w:rFonts w:ascii="Garamond" w:eastAsia="Calibri" w:hAnsi="Garamond" w:cs="Times New Roman"/>
              </w:rPr>
              <w:t>20</w:t>
            </w:r>
          </w:p>
        </w:tc>
      </w:tr>
      <w:tr w:rsidR="009D56E2" w:rsidRPr="00860F07" w14:paraId="6C0D6AB5" w14:textId="77777777" w:rsidTr="006E1207">
        <w:tc>
          <w:tcPr>
            <w:tcW w:w="574" w:type="dxa"/>
            <w:shd w:val="clear" w:color="auto" w:fill="auto"/>
          </w:tcPr>
          <w:p w14:paraId="58FEBDB9" w14:textId="77777777" w:rsidR="009D56E2" w:rsidRPr="00860F07" w:rsidRDefault="009D56E2" w:rsidP="0029100F">
            <w:pPr>
              <w:jc w:val="both"/>
              <w:rPr>
                <w:rFonts w:ascii="Garamond" w:eastAsia="Calibri" w:hAnsi="Garamond" w:cs="Times New Roman"/>
              </w:rPr>
            </w:pPr>
            <w:r w:rsidRPr="00860F07">
              <w:rPr>
                <w:rFonts w:ascii="Garamond" w:eastAsia="Calibri" w:hAnsi="Garamond" w:cs="Times New Roman"/>
              </w:rPr>
              <w:t>4</w:t>
            </w:r>
          </w:p>
        </w:tc>
        <w:tc>
          <w:tcPr>
            <w:tcW w:w="8635" w:type="dxa"/>
            <w:shd w:val="clear" w:color="auto" w:fill="auto"/>
          </w:tcPr>
          <w:p w14:paraId="3FC158BE" w14:textId="5FA3A999" w:rsidR="009D56E2" w:rsidRPr="00160295" w:rsidRDefault="00BE73CF" w:rsidP="0029100F">
            <w:pPr>
              <w:jc w:val="both"/>
              <w:rPr>
                <w:rFonts w:ascii="Garamond" w:eastAsia="Calibri" w:hAnsi="Garamond" w:cs="Times New Roman"/>
                <w:b/>
                <w:bCs/>
              </w:rPr>
            </w:pPr>
            <w:r w:rsidRPr="00160295">
              <w:rPr>
                <w:rFonts w:ascii="Garamond" w:eastAsia="Calibri" w:hAnsi="Garamond" w:cs="Times New Roman"/>
                <w:b/>
                <w:bCs/>
              </w:rPr>
              <w:t xml:space="preserve">Financial proposal </w:t>
            </w:r>
            <w:r w:rsidR="00160295" w:rsidRPr="00160295">
              <w:rPr>
                <w:rFonts w:ascii="Garamond" w:eastAsia="Calibri" w:hAnsi="Garamond" w:cs="Times New Roman"/>
                <w:b/>
                <w:bCs/>
              </w:rPr>
              <w:t xml:space="preserve">(Refer to </w:t>
            </w:r>
            <w:proofErr w:type="spellStart"/>
            <w:r w:rsidR="00160295" w:rsidRPr="00160295">
              <w:rPr>
                <w:rFonts w:ascii="Garamond" w:eastAsia="Calibri" w:hAnsi="Garamond" w:cs="Times New Roman"/>
                <w:b/>
                <w:bCs/>
              </w:rPr>
              <w:t>ToR</w:t>
            </w:r>
            <w:proofErr w:type="spellEnd"/>
            <w:r w:rsidR="00160295" w:rsidRPr="00160295">
              <w:rPr>
                <w:rFonts w:ascii="Garamond" w:eastAsia="Calibri" w:hAnsi="Garamond" w:cs="Times New Roman"/>
                <w:b/>
                <w:bCs/>
              </w:rPr>
              <w:t xml:space="preserve"> for the format)</w:t>
            </w:r>
          </w:p>
          <w:p w14:paraId="7E615ED1" w14:textId="6920836C" w:rsidR="009D56E2" w:rsidRDefault="009D56E2" w:rsidP="00BE73CF">
            <w:pPr>
              <w:pStyle w:val="ListParagraph"/>
              <w:widowControl/>
              <w:numPr>
                <w:ilvl w:val="0"/>
                <w:numId w:val="55"/>
              </w:numPr>
              <w:autoSpaceDE/>
              <w:autoSpaceDN/>
              <w:ind w:left="360"/>
              <w:contextualSpacing/>
              <w:jc w:val="both"/>
              <w:rPr>
                <w:rFonts w:ascii="Garamond" w:eastAsia="Calibri" w:hAnsi="Garamond" w:cs="Times New Roman"/>
              </w:rPr>
            </w:pPr>
            <w:r w:rsidRPr="00BE73CF">
              <w:rPr>
                <w:rFonts w:ascii="Garamond" w:eastAsia="Calibri" w:hAnsi="Garamond" w:cs="Times New Roman"/>
              </w:rPr>
              <w:t>Competitiveness of a financial proposal (realistic budget).</w:t>
            </w:r>
          </w:p>
          <w:p w14:paraId="4CC320A6" w14:textId="488B2C72" w:rsidR="009D56E2" w:rsidRPr="00693554" w:rsidRDefault="009D56E2" w:rsidP="00693554">
            <w:pPr>
              <w:pStyle w:val="ListParagraph"/>
              <w:widowControl/>
              <w:numPr>
                <w:ilvl w:val="0"/>
                <w:numId w:val="55"/>
              </w:numPr>
              <w:autoSpaceDE/>
              <w:autoSpaceDN/>
              <w:ind w:left="360"/>
              <w:contextualSpacing/>
              <w:jc w:val="both"/>
              <w:rPr>
                <w:rFonts w:ascii="Garamond" w:eastAsia="Calibri" w:hAnsi="Garamond" w:cs="Times New Roman"/>
              </w:rPr>
            </w:pPr>
            <w:r w:rsidRPr="00BE73CF">
              <w:rPr>
                <w:rFonts w:ascii="Garamond" w:eastAsia="Calibri" w:hAnsi="Garamond" w:cs="Times New Roman"/>
              </w:rPr>
              <w:t>Coherence of the financial proposal with the methodology</w:t>
            </w:r>
          </w:p>
          <w:p w14:paraId="74C863E2" w14:textId="77777777" w:rsidR="009D56E2" w:rsidRPr="00860F07" w:rsidRDefault="009D56E2" w:rsidP="0029100F">
            <w:pPr>
              <w:jc w:val="both"/>
              <w:rPr>
                <w:rFonts w:ascii="Garamond" w:eastAsia="Calibri" w:hAnsi="Garamond" w:cs="Times New Roman"/>
              </w:rPr>
            </w:pPr>
          </w:p>
        </w:tc>
        <w:tc>
          <w:tcPr>
            <w:tcW w:w="851" w:type="dxa"/>
            <w:shd w:val="clear" w:color="auto" w:fill="auto"/>
          </w:tcPr>
          <w:p w14:paraId="46ACBE4D" w14:textId="59313920" w:rsidR="009D56E2" w:rsidRPr="00860F07" w:rsidRDefault="00A12E5E" w:rsidP="0029100F">
            <w:pPr>
              <w:jc w:val="both"/>
              <w:rPr>
                <w:rFonts w:ascii="Garamond" w:eastAsia="Calibri" w:hAnsi="Garamond" w:cs="Times New Roman"/>
              </w:rPr>
            </w:pPr>
            <w:r>
              <w:rPr>
                <w:rFonts w:ascii="Garamond" w:eastAsia="Calibri" w:hAnsi="Garamond" w:cs="Times New Roman"/>
              </w:rPr>
              <w:t>3</w:t>
            </w:r>
            <w:r w:rsidR="009D56E2" w:rsidRPr="00860F07">
              <w:rPr>
                <w:rFonts w:ascii="Garamond" w:eastAsia="Calibri" w:hAnsi="Garamond" w:cs="Times New Roman"/>
              </w:rPr>
              <w:t>0</w:t>
            </w:r>
          </w:p>
        </w:tc>
      </w:tr>
      <w:tr w:rsidR="009D56E2" w:rsidRPr="00860F07" w14:paraId="0AF14DB9" w14:textId="77777777" w:rsidTr="006E1207">
        <w:tc>
          <w:tcPr>
            <w:tcW w:w="574" w:type="dxa"/>
            <w:shd w:val="clear" w:color="auto" w:fill="auto"/>
          </w:tcPr>
          <w:p w14:paraId="59C3A0AE" w14:textId="77777777" w:rsidR="009D56E2" w:rsidRPr="00860F07" w:rsidRDefault="009D56E2" w:rsidP="0029100F">
            <w:pPr>
              <w:jc w:val="both"/>
              <w:rPr>
                <w:rFonts w:ascii="Garamond" w:eastAsia="Calibri" w:hAnsi="Garamond" w:cs="Times New Roman"/>
                <w:b/>
                <w:bCs/>
              </w:rPr>
            </w:pPr>
          </w:p>
        </w:tc>
        <w:tc>
          <w:tcPr>
            <w:tcW w:w="8635" w:type="dxa"/>
            <w:shd w:val="clear" w:color="auto" w:fill="auto"/>
          </w:tcPr>
          <w:p w14:paraId="40F82806" w14:textId="77777777" w:rsidR="009D56E2" w:rsidRPr="00860F07" w:rsidRDefault="009D56E2" w:rsidP="0029100F">
            <w:pPr>
              <w:jc w:val="both"/>
              <w:rPr>
                <w:rFonts w:ascii="Garamond" w:eastAsia="Calibri" w:hAnsi="Garamond" w:cs="Times New Roman"/>
                <w:b/>
                <w:bCs/>
              </w:rPr>
            </w:pPr>
            <w:r w:rsidRPr="00860F07">
              <w:rPr>
                <w:rFonts w:ascii="Garamond" w:eastAsia="Calibri" w:hAnsi="Garamond" w:cs="Times New Roman"/>
                <w:b/>
                <w:bCs/>
              </w:rPr>
              <w:t>Total points</w:t>
            </w:r>
          </w:p>
        </w:tc>
        <w:tc>
          <w:tcPr>
            <w:tcW w:w="851" w:type="dxa"/>
            <w:shd w:val="clear" w:color="auto" w:fill="auto"/>
          </w:tcPr>
          <w:p w14:paraId="0B244ED7" w14:textId="77777777" w:rsidR="009D56E2" w:rsidRPr="00860F07" w:rsidRDefault="009D56E2" w:rsidP="0029100F">
            <w:pPr>
              <w:jc w:val="both"/>
              <w:rPr>
                <w:rFonts w:ascii="Garamond" w:eastAsia="Calibri" w:hAnsi="Garamond" w:cs="Times New Roman"/>
                <w:b/>
                <w:bCs/>
              </w:rPr>
            </w:pPr>
            <w:r w:rsidRPr="00860F07">
              <w:rPr>
                <w:rFonts w:ascii="Garamond" w:eastAsia="Calibri" w:hAnsi="Garamond" w:cs="Times New Roman"/>
                <w:b/>
                <w:bCs/>
              </w:rPr>
              <w:t>100</w:t>
            </w:r>
          </w:p>
        </w:tc>
      </w:tr>
    </w:tbl>
    <w:p w14:paraId="25E2DD84" w14:textId="77777777" w:rsidR="002F0CE9" w:rsidRDefault="002F0CE9" w:rsidP="00C12D01">
      <w:pPr>
        <w:widowControl/>
        <w:autoSpaceDE/>
        <w:autoSpaceDN/>
        <w:spacing w:after="160"/>
        <w:contextualSpacing/>
        <w:jc w:val="both"/>
        <w:rPr>
          <w:rFonts w:ascii="Garamond" w:hAnsi="Garamond" w:cstheme="minorBidi"/>
        </w:rPr>
      </w:pPr>
    </w:p>
    <w:p w14:paraId="5AED898C" w14:textId="77777777" w:rsidR="00C67C74" w:rsidRPr="00DC01E8" w:rsidRDefault="00C67C74" w:rsidP="00C67C74">
      <w:pPr>
        <w:widowControl/>
        <w:autoSpaceDE/>
        <w:autoSpaceDN/>
        <w:spacing w:after="160"/>
        <w:contextualSpacing/>
        <w:jc w:val="both"/>
        <w:rPr>
          <w:rFonts w:ascii="Garamond" w:hAnsi="Garamond" w:cstheme="minorBidi"/>
          <w:b/>
          <w:bCs/>
        </w:rPr>
      </w:pPr>
      <w:r w:rsidRPr="00DC01E8">
        <w:rPr>
          <w:rFonts w:ascii="Garamond" w:hAnsi="Garamond" w:cstheme="minorBidi"/>
          <w:b/>
          <w:bCs/>
        </w:rPr>
        <w:t>Note:</w:t>
      </w:r>
    </w:p>
    <w:p w14:paraId="3ED99E07" w14:textId="77777777" w:rsidR="008D204E" w:rsidRPr="00DC01E8" w:rsidRDefault="008D204E" w:rsidP="008D204E">
      <w:pPr>
        <w:spacing w:after="80"/>
        <w:jc w:val="both"/>
        <w:rPr>
          <w:rFonts w:ascii="Garamond" w:hAnsi="Garamond" w:cs="Times New Roman"/>
          <w:lang w:eastAsia="de-DE"/>
        </w:rPr>
      </w:pPr>
      <w:r w:rsidRPr="00DC01E8">
        <w:rPr>
          <w:rFonts w:ascii="Garamond" w:hAnsi="Garamond" w:cs="Times New Roman"/>
          <w:lang w:eastAsia="de-DE"/>
        </w:rPr>
        <w:t xml:space="preserve">The </w:t>
      </w:r>
      <w:bookmarkStart w:id="4" w:name="_Hlk118459441"/>
      <w:r w:rsidRPr="00DC01E8">
        <w:rPr>
          <w:rFonts w:ascii="Garamond" w:hAnsi="Garamond" w:cs="Times New Roman"/>
          <w:lang w:eastAsia="de-DE"/>
        </w:rPr>
        <w:t>technical</w:t>
      </w:r>
      <w:bookmarkEnd w:id="4"/>
      <w:r w:rsidRPr="00DC01E8">
        <w:rPr>
          <w:rFonts w:ascii="Garamond" w:hAnsi="Garamond" w:cs="Times New Roman"/>
          <w:lang w:eastAsia="de-DE"/>
        </w:rPr>
        <w:t xml:space="preserve"> evaluation precedes the financial evaluation. Only bidders who meets the technical evaluation score (minimum score 50/70) will be considered for financial evaluation. The sum of the technical and financial will determine the winner of the bid.</w:t>
      </w:r>
    </w:p>
    <w:p w14:paraId="3D9045CA" w14:textId="77777777" w:rsidR="008D204E" w:rsidRPr="00DC01E8" w:rsidRDefault="008D204E" w:rsidP="008D204E">
      <w:pPr>
        <w:spacing w:after="80"/>
        <w:jc w:val="both"/>
        <w:rPr>
          <w:rFonts w:ascii="Garamond" w:hAnsi="Garamond" w:cs="Times New Roman"/>
          <w:lang w:eastAsia="de-DE"/>
        </w:rPr>
      </w:pPr>
      <w:r w:rsidRPr="00DC01E8">
        <w:rPr>
          <w:rFonts w:ascii="Garamond" w:hAnsi="Garamond" w:cs="Times New Roman"/>
          <w:lang w:eastAsia="de-DE"/>
        </w:rPr>
        <w:t>Technical Score (70%)</w:t>
      </w:r>
    </w:p>
    <w:p w14:paraId="62D228A7" w14:textId="77777777" w:rsidR="008D204E" w:rsidRPr="00DC01E8" w:rsidRDefault="008D204E" w:rsidP="008D204E">
      <w:pPr>
        <w:spacing w:after="80"/>
        <w:jc w:val="both"/>
        <w:rPr>
          <w:rFonts w:ascii="Garamond" w:hAnsi="Garamond" w:cs="Times New Roman"/>
          <w:lang w:eastAsia="de-DE"/>
        </w:rPr>
      </w:pPr>
      <w:r w:rsidRPr="00DC01E8">
        <w:rPr>
          <w:rFonts w:ascii="Garamond" w:hAnsi="Garamond" w:cs="Times New Roman"/>
          <w:lang w:eastAsia="de-DE"/>
        </w:rPr>
        <w:t xml:space="preserve"> Financial Score (30%) </w:t>
      </w:r>
    </w:p>
    <w:p w14:paraId="336E7971" w14:textId="77777777" w:rsidR="008D204E" w:rsidRPr="00DC01E8" w:rsidRDefault="008D204E" w:rsidP="008D204E">
      <w:pPr>
        <w:spacing w:after="80"/>
        <w:jc w:val="both"/>
        <w:rPr>
          <w:rFonts w:ascii="Garamond" w:hAnsi="Garamond" w:cs="Times New Roman"/>
          <w:lang w:eastAsia="de-DE"/>
        </w:rPr>
      </w:pPr>
      <w:r w:rsidRPr="00DC01E8">
        <w:rPr>
          <w:rFonts w:ascii="Garamond" w:hAnsi="Garamond" w:cs="Times New Roman"/>
          <w:lang w:eastAsia="de-DE"/>
        </w:rPr>
        <w:t>Bidders who meet the technical minimum score / requirement could be engaged in negotiation.</w:t>
      </w:r>
    </w:p>
    <w:p w14:paraId="5D46A734" w14:textId="77777777" w:rsidR="00BE5989" w:rsidRPr="00432A5E" w:rsidRDefault="00BE5989" w:rsidP="4022192B">
      <w:pPr>
        <w:pStyle w:val="ListParagraph"/>
        <w:widowControl/>
        <w:numPr>
          <w:ilvl w:val="0"/>
          <w:numId w:val="10"/>
        </w:numPr>
        <w:autoSpaceDE/>
        <w:autoSpaceDN/>
        <w:spacing w:after="160"/>
        <w:ind w:left="284" w:hanging="284"/>
        <w:contextualSpacing/>
        <w:jc w:val="both"/>
        <w:rPr>
          <w:rFonts w:ascii="Garamond" w:hAnsi="Garamond" w:cstheme="minorBidi"/>
          <w:b/>
          <w:bCs/>
        </w:rPr>
      </w:pPr>
      <w:r w:rsidRPr="00432A5E">
        <w:rPr>
          <w:rFonts w:ascii="Garamond" w:hAnsi="Garamond" w:cstheme="minorBidi"/>
          <w:b/>
          <w:bCs/>
        </w:rPr>
        <w:t xml:space="preserve">Rights and obligations: </w:t>
      </w:r>
    </w:p>
    <w:p w14:paraId="7A895C9D" w14:textId="77777777" w:rsidR="00BE5989" w:rsidRPr="00F550BF" w:rsidRDefault="00BE5989" w:rsidP="4022192B">
      <w:pPr>
        <w:jc w:val="both"/>
        <w:rPr>
          <w:rFonts w:ascii="Garamond" w:hAnsi="Garamond" w:cstheme="minorBidi"/>
          <w:b/>
          <w:bCs/>
        </w:rPr>
      </w:pPr>
      <w:r w:rsidRPr="00F550BF">
        <w:rPr>
          <w:rFonts w:ascii="Garamond" w:hAnsi="Garamond" w:cstheme="minorBidi"/>
        </w:rPr>
        <w:t>I</w:t>
      </w:r>
      <w:r w:rsidRPr="00F550BF">
        <w:rPr>
          <w:rFonts w:ascii="Garamond" w:hAnsi="Garamond" w:cstheme="minorBidi"/>
          <w:b/>
          <w:bCs/>
        </w:rPr>
        <w:t>. Participation</w:t>
      </w:r>
      <w:r w:rsidRPr="00F550BF">
        <w:rPr>
          <w:rFonts w:ascii="Garamond" w:hAnsi="Garamond" w:cstheme="minorBidi"/>
        </w:rPr>
        <w:t xml:space="preserve"> </w:t>
      </w:r>
    </w:p>
    <w:p w14:paraId="26555B0B" w14:textId="0CA0683B" w:rsidR="00BE5989" w:rsidRPr="00F550BF" w:rsidRDefault="00BE5989" w:rsidP="4022192B">
      <w:pPr>
        <w:jc w:val="both"/>
        <w:rPr>
          <w:rFonts w:ascii="Garamond" w:hAnsi="Garamond" w:cstheme="minorBidi"/>
        </w:rPr>
      </w:pPr>
      <w:r w:rsidRPr="00F550BF">
        <w:rPr>
          <w:rFonts w:ascii="Garamond" w:hAnsi="Garamond" w:cstheme="minorBidi"/>
        </w:rPr>
        <w:t>Any company</w:t>
      </w:r>
      <w:r w:rsidR="00C12D01">
        <w:rPr>
          <w:rFonts w:ascii="Garamond" w:hAnsi="Garamond" w:cstheme="minorBidi"/>
        </w:rPr>
        <w:t xml:space="preserve"> or individual</w:t>
      </w:r>
      <w:r w:rsidRPr="00F550BF">
        <w:rPr>
          <w:rFonts w:ascii="Garamond" w:hAnsi="Garamond" w:cstheme="minorBidi"/>
        </w:rPr>
        <w:t xml:space="preserve"> </w:t>
      </w:r>
      <w:r w:rsidR="00E63CBC" w:rsidRPr="00F550BF">
        <w:rPr>
          <w:rFonts w:ascii="Garamond" w:hAnsi="Garamond" w:cstheme="minorBidi"/>
        </w:rPr>
        <w:t>with</w:t>
      </w:r>
      <w:r w:rsidRPr="00F550BF">
        <w:rPr>
          <w:rFonts w:ascii="Garamond" w:hAnsi="Garamond" w:cstheme="minorBidi"/>
        </w:rPr>
        <w:t xml:space="preserve"> the </w:t>
      </w:r>
      <w:r w:rsidR="007811D5">
        <w:rPr>
          <w:rFonts w:ascii="Garamond" w:hAnsi="Garamond" w:cstheme="minorBidi"/>
        </w:rPr>
        <w:t xml:space="preserve">required technical capacity, as outline in the </w:t>
      </w:r>
      <w:proofErr w:type="spellStart"/>
      <w:r w:rsidR="007811D5">
        <w:rPr>
          <w:rFonts w:ascii="Garamond" w:hAnsi="Garamond" w:cstheme="minorBidi"/>
        </w:rPr>
        <w:t>ToR</w:t>
      </w:r>
      <w:proofErr w:type="spellEnd"/>
      <w:r w:rsidR="007811D5">
        <w:rPr>
          <w:rFonts w:ascii="Garamond" w:hAnsi="Garamond" w:cstheme="minorBidi"/>
        </w:rPr>
        <w:t xml:space="preserve"> </w:t>
      </w:r>
      <w:r w:rsidRPr="00F550BF">
        <w:rPr>
          <w:rFonts w:ascii="Garamond" w:hAnsi="Garamond" w:cstheme="minorBidi"/>
        </w:rPr>
        <w:t xml:space="preserve">to </w:t>
      </w:r>
      <w:r w:rsidR="007811D5">
        <w:rPr>
          <w:rFonts w:ascii="Garamond" w:hAnsi="Garamond" w:cstheme="minorBidi"/>
        </w:rPr>
        <w:t>provide the needed</w:t>
      </w:r>
      <w:r w:rsidRPr="00F550BF">
        <w:rPr>
          <w:rFonts w:ascii="Garamond" w:hAnsi="Garamond" w:cstheme="minorBidi"/>
        </w:rPr>
        <w:t xml:space="preserve"> service may participate in this </w:t>
      </w:r>
      <w:r w:rsidR="007811D5">
        <w:rPr>
          <w:rFonts w:ascii="Garamond" w:hAnsi="Garamond" w:cstheme="minorBidi"/>
        </w:rPr>
        <w:t>tender</w:t>
      </w:r>
      <w:r w:rsidRPr="00F550BF">
        <w:rPr>
          <w:rFonts w:ascii="Garamond" w:hAnsi="Garamond" w:cstheme="minorBidi"/>
        </w:rPr>
        <w:t>. At the request of WHH, the bidder must provide evidence of its expertise, reliability</w:t>
      </w:r>
      <w:r w:rsidR="00E63CBC" w:rsidRPr="00F550BF">
        <w:rPr>
          <w:rFonts w:ascii="Garamond" w:hAnsi="Garamond" w:cstheme="minorBidi"/>
        </w:rPr>
        <w:t>,</w:t>
      </w:r>
      <w:r w:rsidRPr="00F550BF">
        <w:rPr>
          <w:rFonts w:ascii="Garamond" w:hAnsi="Garamond" w:cstheme="minorBidi"/>
        </w:rPr>
        <w:t xml:space="preserve"> and performance. Participation in this award procedure is free of charge. </w:t>
      </w:r>
      <w:r w:rsidR="00E63CBC" w:rsidRPr="00F550BF">
        <w:rPr>
          <w:rFonts w:ascii="Garamond" w:hAnsi="Garamond" w:cstheme="minorBidi"/>
        </w:rPr>
        <w:t>However, n</w:t>
      </w:r>
      <w:r w:rsidRPr="00F550BF">
        <w:rPr>
          <w:rFonts w:ascii="Garamond" w:hAnsi="Garamond" w:cstheme="minorBidi"/>
        </w:rPr>
        <w:t xml:space="preserve">o mutual legal claims can be derived from participation until the </w:t>
      </w:r>
      <w:r w:rsidR="00E63CBC" w:rsidRPr="00F550BF">
        <w:rPr>
          <w:rFonts w:ascii="Garamond" w:hAnsi="Garamond" w:cstheme="minorBidi"/>
        </w:rPr>
        <w:t>Contract concludes</w:t>
      </w:r>
      <w:r w:rsidRPr="00F550BF">
        <w:rPr>
          <w:rFonts w:ascii="Garamond" w:hAnsi="Garamond" w:cstheme="minorBidi"/>
        </w:rPr>
        <w:t xml:space="preserve">. </w:t>
      </w:r>
    </w:p>
    <w:p w14:paraId="339284E0" w14:textId="77777777" w:rsidR="00BE5989" w:rsidRPr="00F550BF" w:rsidRDefault="00BE5989" w:rsidP="4022192B">
      <w:pPr>
        <w:jc w:val="both"/>
        <w:rPr>
          <w:rFonts w:ascii="Garamond" w:hAnsi="Garamond" w:cstheme="minorBidi"/>
        </w:rPr>
      </w:pPr>
    </w:p>
    <w:p w14:paraId="1700419F" w14:textId="77777777" w:rsidR="00BE5989" w:rsidRPr="00F550BF" w:rsidRDefault="00BE5989" w:rsidP="4022192B">
      <w:pPr>
        <w:jc w:val="both"/>
        <w:rPr>
          <w:rFonts w:ascii="Garamond" w:hAnsi="Garamond" w:cstheme="minorBidi"/>
          <w:b/>
          <w:bCs/>
        </w:rPr>
      </w:pPr>
      <w:r w:rsidRPr="00F550BF">
        <w:rPr>
          <w:rFonts w:ascii="Garamond" w:hAnsi="Garamond" w:cstheme="minorBidi"/>
          <w:b/>
          <w:bCs/>
        </w:rPr>
        <w:t xml:space="preserve">II. Confidentiality </w:t>
      </w:r>
    </w:p>
    <w:p w14:paraId="7FE225BC" w14:textId="7CECEC8D" w:rsidR="00BE5989" w:rsidRPr="00F550BF" w:rsidRDefault="00BE5989" w:rsidP="4022192B">
      <w:pPr>
        <w:jc w:val="both"/>
        <w:rPr>
          <w:rFonts w:ascii="Garamond" w:hAnsi="Garamond" w:cstheme="minorBidi"/>
        </w:rPr>
      </w:pPr>
      <w:r w:rsidRPr="00F550BF">
        <w:rPr>
          <w:rFonts w:ascii="Garamond" w:hAnsi="Garamond" w:cstheme="minorBidi"/>
        </w:rPr>
        <w:t xml:space="preserve">In this context, the contracting authority sends tender documents to the </w:t>
      </w:r>
      <w:r w:rsidR="0095503A">
        <w:rPr>
          <w:rFonts w:ascii="Garamond" w:hAnsi="Garamond" w:cstheme="minorBidi"/>
        </w:rPr>
        <w:t>p</w:t>
      </w:r>
      <w:r w:rsidR="005844D7">
        <w:rPr>
          <w:rFonts w:ascii="Garamond" w:hAnsi="Garamond" w:cstheme="minorBidi"/>
        </w:rPr>
        <w:t>artner</w:t>
      </w:r>
      <w:r w:rsidRPr="00F550BF">
        <w:rPr>
          <w:rFonts w:ascii="Garamond" w:hAnsi="Garamond" w:cstheme="minorBidi"/>
        </w:rPr>
        <w:t>. On the sending of the tender documents and, if applicable, subsequent discussions a</w:t>
      </w:r>
      <w:r w:rsidR="00E63CBC" w:rsidRPr="00F550BF">
        <w:rPr>
          <w:rFonts w:ascii="Garamond" w:hAnsi="Garamond" w:cstheme="minorBidi"/>
        </w:rPr>
        <w:t>nd</w:t>
      </w:r>
      <w:r w:rsidRPr="00F550BF">
        <w:rPr>
          <w:rFonts w:ascii="Garamond" w:hAnsi="Garamond" w:cstheme="minorBidi"/>
        </w:rPr>
        <w:t xml:space="preserve"> the conclusion of a contract, confidential information about the contracting authority may be disclosed to the </w:t>
      </w:r>
      <w:r w:rsidR="00E63CBC" w:rsidRPr="00F550BF">
        <w:rPr>
          <w:rFonts w:ascii="Garamond" w:hAnsi="Garamond" w:cstheme="minorBidi"/>
        </w:rPr>
        <w:t>P</w:t>
      </w:r>
      <w:r w:rsidRPr="00F550BF">
        <w:rPr>
          <w:rFonts w:ascii="Garamond" w:hAnsi="Garamond" w:cstheme="minorBidi"/>
        </w:rPr>
        <w:t xml:space="preserve">artner. Against this background, the contracting parties agree on the following: </w:t>
      </w:r>
    </w:p>
    <w:p w14:paraId="21CE873F" w14:textId="1CCFA328" w:rsidR="00BE5989" w:rsidRPr="00F550BF" w:rsidRDefault="00BE5989" w:rsidP="4022192B">
      <w:pPr>
        <w:jc w:val="both"/>
        <w:rPr>
          <w:rFonts w:ascii="Garamond" w:hAnsi="Garamond" w:cstheme="minorBidi"/>
        </w:rPr>
      </w:pPr>
      <w:r w:rsidRPr="00F550BF">
        <w:rPr>
          <w:rFonts w:ascii="Garamond" w:hAnsi="Garamond" w:cstheme="minorBidi"/>
        </w:rPr>
        <w:t xml:space="preserve">The Partner undertakes to treat all confidential information received from the Client in the context of the tender and any discussions as strictly confidential, including vis-à-vis third parties. </w:t>
      </w:r>
    </w:p>
    <w:p w14:paraId="0B274FBC" w14:textId="5DF19CF7" w:rsidR="00BE5989" w:rsidRPr="00F550BF" w:rsidRDefault="00BE5989" w:rsidP="4022192B">
      <w:pPr>
        <w:jc w:val="both"/>
        <w:rPr>
          <w:rFonts w:ascii="Garamond" w:hAnsi="Garamond" w:cstheme="minorBidi"/>
        </w:rPr>
      </w:pPr>
      <w:r w:rsidRPr="00F550BF">
        <w:rPr>
          <w:rFonts w:ascii="Garamond" w:hAnsi="Garamond" w:cstheme="minorBidi"/>
        </w:rPr>
        <w:t>This agreement shall enter into force upon receipt of the tender documents and shall remain in force for the duration of the discussions, any future cooperation</w:t>
      </w:r>
      <w:r w:rsidR="00E63CBC" w:rsidRPr="00F550BF">
        <w:rPr>
          <w:rFonts w:ascii="Garamond" w:hAnsi="Garamond" w:cstheme="minorBidi"/>
        </w:rPr>
        <w:t>, and for</w:t>
      </w:r>
      <w:r w:rsidRPr="00F550BF">
        <w:rPr>
          <w:rFonts w:ascii="Garamond" w:hAnsi="Garamond" w:cstheme="minorBidi"/>
        </w:rPr>
        <w:t xml:space="preserve"> two years after termination of the discussions or cooperation. Upon termination of the agreement, the parties </w:t>
      </w:r>
      <w:r w:rsidR="00E63CBC" w:rsidRPr="00F550BF">
        <w:rPr>
          <w:rFonts w:ascii="Garamond" w:hAnsi="Garamond" w:cstheme="minorBidi"/>
        </w:rPr>
        <w:t>must</w:t>
      </w:r>
      <w:r w:rsidRPr="00F550BF">
        <w:rPr>
          <w:rFonts w:ascii="Garamond" w:hAnsi="Garamond" w:cstheme="minorBidi"/>
        </w:rPr>
        <w:t xml:space="preserve"> return any documents disclosed to the other party without request. </w:t>
      </w:r>
    </w:p>
    <w:p w14:paraId="7E2A9C96" w14:textId="77777777" w:rsidR="00BE5989" w:rsidRPr="00F550BF" w:rsidRDefault="00BE5989" w:rsidP="4022192B">
      <w:pPr>
        <w:jc w:val="both"/>
        <w:rPr>
          <w:rFonts w:ascii="Garamond" w:hAnsi="Garamond" w:cstheme="minorBidi"/>
        </w:rPr>
      </w:pPr>
    </w:p>
    <w:p w14:paraId="43C616A9" w14:textId="191FA36C" w:rsidR="00BE5989" w:rsidRPr="00F550BF" w:rsidRDefault="00BE5989" w:rsidP="4022192B">
      <w:pPr>
        <w:jc w:val="both"/>
        <w:rPr>
          <w:rFonts w:ascii="Garamond" w:hAnsi="Garamond" w:cstheme="minorBidi"/>
          <w:b/>
          <w:bCs/>
        </w:rPr>
      </w:pPr>
      <w:r w:rsidRPr="00F550BF">
        <w:rPr>
          <w:rFonts w:ascii="Garamond" w:hAnsi="Garamond" w:cstheme="minorBidi"/>
          <w:b/>
          <w:bCs/>
        </w:rPr>
        <w:t>III. Bid opening, examination</w:t>
      </w:r>
      <w:r w:rsidR="00E63CBC" w:rsidRPr="00F550BF">
        <w:rPr>
          <w:rFonts w:ascii="Garamond" w:hAnsi="Garamond" w:cstheme="minorBidi"/>
          <w:b/>
          <w:bCs/>
        </w:rPr>
        <w:t>,</w:t>
      </w:r>
      <w:r w:rsidRPr="00F550BF">
        <w:rPr>
          <w:rFonts w:ascii="Garamond" w:hAnsi="Garamond" w:cstheme="minorBidi"/>
          <w:b/>
          <w:bCs/>
        </w:rPr>
        <w:t xml:space="preserve"> and evaluation of the bids </w:t>
      </w:r>
    </w:p>
    <w:p w14:paraId="00EEB3E8" w14:textId="31D82C06" w:rsidR="00BE5989" w:rsidRPr="00F550BF" w:rsidRDefault="00BE5989" w:rsidP="4022192B">
      <w:pPr>
        <w:jc w:val="both"/>
        <w:rPr>
          <w:rFonts w:ascii="Garamond" w:hAnsi="Garamond" w:cstheme="minorBidi"/>
        </w:rPr>
      </w:pPr>
      <w:r w:rsidRPr="00F550BF">
        <w:rPr>
          <w:rFonts w:ascii="Garamond" w:hAnsi="Garamond" w:cstheme="minorBidi"/>
        </w:rPr>
        <w:t xml:space="preserve">In the non-public procedure, WHH will sift through incoming bids and evaluate them according to the evaluation matrix </w:t>
      </w:r>
      <w:r w:rsidR="00B30D96">
        <w:rPr>
          <w:rFonts w:ascii="Garamond" w:hAnsi="Garamond" w:cstheme="minorBidi"/>
        </w:rPr>
        <w:t>explained above.</w:t>
      </w:r>
    </w:p>
    <w:p w14:paraId="7D159618" w14:textId="3E63D65B" w:rsidR="007404BB" w:rsidRPr="00F550BF" w:rsidRDefault="007A2137" w:rsidP="4022192B">
      <w:pPr>
        <w:pStyle w:val="Heading1"/>
        <w:numPr>
          <w:ilvl w:val="0"/>
          <w:numId w:val="10"/>
        </w:numPr>
        <w:tabs>
          <w:tab w:val="left" w:pos="418"/>
        </w:tabs>
        <w:spacing w:before="163"/>
        <w:jc w:val="both"/>
        <w:rPr>
          <w:rFonts w:ascii="Garamond" w:hAnsi="Garamond" w:cstheme="minorBidi"/>
          <w:sz w:val="22"/>
          <w:szCs w:val="22"/>
        </w:rPr>
      </w:pPr>
      <w:r w:rsidRPr="00F550BF">
        <w:rPr>
          <w:rFonts w:ascii="Garamond" w:hAnsi="Garamond" w:cstheme="minorBidi"/>
          <w:sz w:val="22"/>
          <w:szCs w:val="22"/>
        </w:rPr>
        <w:t>Payment</w:t>
      </w:r>
      <w:r w:rsidRPr="00F550BF">
        <w:rPr>
          <w:rFonts w:ascii="Garamond" w:hAnsi="Garamond" w:cstheme="minorBidi"/>
          <w:spacing w:val="-4"/>
          <w:sz w:val="22"/>
          <w:szCs w:val="22"/>
        </w:rPr>
        <w:t xml:space="preserve"> </w:t>
      </w:r>
      <w:r w:rsidRPr="00F550BF">
        <w:rPr>
          <w:rFonts w:ascii="Garamond" w:hAnsi="Garamond" w:cstheme="minorBidi"/>
          <w:sz w:val="22"/>
          <w:szCs w:val="22"/>
        </w:rPr>
        <w:t>and</w:t>
      </w:r>
      <w:r w:rsidRPr="00F550BF">
        <w:rPr>
          <w:rFonts w:ascii="Garamond" w:hAnsi="Garamond" w:cstheme="minorBidi"/>
          <w:spacing w:val="-3"/>
          <w:sz w:val="22"/>
          <w:szCs w:val="22"/>
        </w:rPr>
        <w:t xml:space="preserve"> </w:t>
      </w:r>
      <w:r w:rsidRPr="00F550BF">
        <w:rPr>
          <w:rFonts w:ascii="Garamond" w:hAnsi="Garamond" w:cstheme="minorBidi"/>
          <w:sz w:val="22"/>
          <w:szCs w:val="22"/>
        </w:rPr>
        <w:t>supporting</w:t>
      </w:r>
      <w:r w:rsidRPr="00F550BF">
        <w:rPr>
          <w:rFonts w:ascii="Garamond" w:hAnsi="Garamond" w:cstheme="minorBidi"/>
          <w:spacing w:val="-2"/>
          <w:sz w:val="22"/>
          <w:szCs w:val="22"/>
        </w:rPr>
        <w:t xml:space="preserve"> </w:t>
      </w:r>
      <w:proofErr w:type="gramStart"/>
      <w:r w:rsidRPr="00F550BF">
        <w:rPr>
          <w:rFonts w:ascii="Garamond" w:hAnsi="Garamond" w:cstheme="minorBidi"/>
          <w:sz w:val="22"/>
          <w:szCs w:val="22"/>
        </w:rPr>
        <w:t>documents</w:t>
      </w:r>
      <w:proofErr w:type="gramEnd"/>
    </w:p>
    <w:p w14:paraId="7D15961A" w14:textId="5C7309DA" w:rsidR="007404BB" w:rsidRPr="007A5143" w:rsidRDefault="007A2137" w:rsidP="00C22D5F">
      <w:pPr>
        <w:pStyle w:val="ListParagraph"/>
        <w:numPr>
          <w:ilvl w:val="0"/>
          <w:numId w:val="3"/>
        </w:numPr>
        <w:tabs>
          <w:tab w:val="left" w:pos="381"/>
        </w:tabs>
        <w:spacing w:before="120" w:after="120"/>
        <w:ind w:firstLine="0"/>
        <w:jc w:val="both"/>
        <w:rPr>
          <w:rFonts w:ascii="Garamond" w:hAnsi="Garamond" w:cstheme="minorBidi"/>
        </w:rPr>
      </w:pPr>
      <w:r w:rsidRPr="00F550BF">
        <w:rPr>
          <w:rFonts w:ascii="Garamond" w:hAnsi="Garamond" w:cstheme="minorBidi"/>
        </w:rPr>
        <w:t>Payment of submitted invoices by WHH does not imply acceptance of Goods or Services or any</w:t>
      </w:r>
      <w:r w:rsidR="00C22D5F">
        <w:rPr>
          <w:rFonts w:ascii="Garamond" w:hAnsi="Garamond" w:cstheme="minorBidi"/>
          <w:spacing w:val="1"/>
        </w:rPr>
        <w:t xml:space="preserve"> </w:t>
      </w:r>
      <w:r w:rsidRPr="00F550BF">
        <w:rPr>
          <w:rFonts w:ascii="Garamond" w:hAnsi="Garamond" w:cstheme="minorBidi"/>
        </w:rPr>
        <w:t>related work under the Contract. Unless otherwise specified in the Contract, the following provisions</w:t>
      </w:r>
      <w:r w:rsidRPr="00F550BF">
        <w:rPr>
          <w:rFonts w:ascii="Garamond" w:hAnsi="Garamond" w:cstheme="minorBidi"/>
          <w:spacing w:val="-45"/>
        </w:rPr>
        <w:t xml:space="preserve"> </w:t>
      </w:r>
      <w:r w:rsidRPr="00F550BF">
        <w:rPr>
          <w:rFonts w:ascii="Garamond" w:hAnsi="Garamond" w:cstheme="minorBidi"/>
        </w:rPr>
        <w:t>will</w:t>
      </w:r>
      <w:r w:rsidRPr="00F550BF">
        <w:rPr>
          <w:rFonts w:ascii="Garamond" w:hAnsi="Garamond" w:cstheme="minorBidi"/>
          <w:spacing w:val="-1"/>
        </w:rPr>
        <w:t xml:space="preserve"> </w:t>
      </w:r>
      <w:r w:rsidRPr="00F550BF">
        <w:rPr>
          <w:rFonts w:ascii="Garamond" w:hAnsi="Garamond" w:cstheme="minorBidi"/>
        </w:rPr>
        <w:t>apply concerning</w:t>
      </w:r>
      <w:r w:rsidRPr="00F550BF">
        <w:rPr>
          <w:rFonts w:ascii="Garamond" w:hAnsi="Garamond" w:cstheme="minorBidi"/>
          <w:spacing w:val="-2"/>
        </w:rPr>
        <w:t xml:space="preserve"> </w:t>
      </w:r>
      <w:r w:rsidRPr="00F550BF">
        <w:rPr>
          <w:rFonts w:ascii="Garamond" w:hAnsi="Garamond" w:cstheme="minorBidi"/>
        </w:rPr>
        <w:t>payment</w:t>
      </w:r>
      <w:r w:rsidRPr="00F550BF">
        <w:rPr>
          <w:rFonts w:ascii="Garamond" w:hAnsi="Garamond" w:cstheme="minorBidi"/>
          <w:spacing w:val="-1"/>
        </w:rPr>
        <w:t xml:space="preserve"> </w:t>
      </w:r>
      <w:r w:rsidRPr="00F550BF">
        <w:rPr>
          <w:rFonts w:ascii="Garamond" w:hAnsi="Garamond" w:cstheme="minorBidi"/>
        </w:rPr>
        <w:t>and</w:t>
      </w:r>
      <w:r w:rsidRPr="00F550BF">
        <w:rPr>
          <w:rFonts w:ascii="Garamond" w:hAnsi="Garamond" w:cstheme="minorBidi"/>
          <w:spacing w:val="-1"/>
        </w:rPr>
        <w:t xml:space="preserve"> </w:t>
      </w:r>
      <w:r w:rsidRPr="00F550BF">
        <w:rPr>
          <w:rFonts w:ascii="Garamond" w:hAnsi="Garamond" w:cstheme="minorBidi"/>
        </w:rPr>
        <w:t>supporting</w:t>
      </w:r>
      <w:r w:rsidRPr="00F550BF">
        <w:rPr>
          <w:rFonts w:ascii="Garamond" w:hAnsi="Garamond" w:cstheme="minorBidi"/>
          <w:spacing w:val="-1"/>
        </w:rPr>
        <w:t xml:space="preserve"> </w:t>
      </w:r>
      <w:r w:rsidRPr="00F550BF">
        <w:rPr>
          <w:rFonts w:ascii="Garamond" w:hAnsi="Garamond" w:cstheme="minorBidi"/>
        </w:rPr>
        <w:t>documents.</w:t>
      </w:r>
    </w:p>
    <w:p w14:paraId="7D15961B" w14:textId="35394030" w:rsidR="007404BB" w:rsidRPr="00F550BF" w:rsidRDefault="007A2137" w:rsidP="00C22D5F">
      <w:pPr>
        <w:pStyle w:val="ListParagraph"/>
        <w:numPr>
          <w:ilvl w:val="0"/>
          <w:numId w:val="3"/>
        </w:numPr>
        <w:tabs>
          <w:tab w:val="left" w:pos="383"/>
        </w:tabs>
        <w:spacing w:after="120"/>
        <w:ind w:firstLine="0"/>
        <w:jc w:val="both"/>
        <w:rPr>
          <w:rFonts w:ascii="Garamond" w:hAnsi="Garamond" w:cstheme="minorBidi"/>
        </w:rPr>
      </w:pPr>
      <w:r w:rsidRPr="00F550BF">
        <w:rPr>
          <w:rFonts w:ascii="Garamond" w:hAnsi="Garamond" w:cstheme="minorBidi"/>
        </w:rPr>
        <w:t xml:space="preserve">WHH shall generally make payment through banking channels to Contractor within 30 days </w:t>
      </w:r>
      <w:proofErr w:type="gramStart"/>
      <w:r w:rsidRPr="00F550BF">
        <w:rPr>
          <w:rFonts w:ascii="Garamond" w:hAnsi="Garamond" w:cstheme="minorBidi"/>
        </w:rPr>
        <w:t>upon</w:t>
      </w:r>
      <w:r w:rsidR="007A5143">
        <w:rPr>
          <w:rFonts w:ascii="Garamond" w:hAnsi="Garamond" w:cstheme="minorBidi"/>
        </w:rPr>
        <w:t xml:space="preserve"> </w:t>
      </w:r>
      <w:r w:rsidRPr="00F550BF">
        <w:rPr>
          <w:rFonts w:ascii="Garamond" w:hAnsi="Garamond" w:cstheme="minorBidi"/>
          <w:spacing w:val="-45"/>
        </w:rPr>
        <w:t xml:space="preserve"> </w:t>
      </w:r>
      <w:r w:rsidRPr="00F550BF">
        <w:rPr>
          <w:rFonts w:ascii="Garamond" w:hAnsi="Garamond" w:cstheme="minorBidi"/>
        </w:rPr>
        <w:t>receipt</w:t>
      </w:r>
      <w:proofErr w:type="gramEnd"/>
      <w:r w:rsidRPr="00F550BF">
        <w:rPr>
          <w:rFonts w:ascii="Garamond" w:hAnsi="Garamond" w:cstheme="minorBidi"/>
        </w:rPr>
        <w:t xml:space="preserve"> of the following documents and any other documents/reports that may be specified in the</w:t>
      </w:r>
      <w:r w:rsidRPr="00F550BF">
        <w:rPr>
          <w:rFonts w:ascii="Garamond" w:hAnsi="Garamond" w:cstheme="minorBidi"/>
          <w:spacing w:val="1"/>
        </w:rPr>
        <w:t xml:space="preserve"> </w:t>
      </w:r>
      <w:r w:rsidRPr="00F550BF">
        <w:rPr>
          <w:rFonts w:ascii="Garamond" w:hAnsi="Garamond" w:cstheme="minorBidi"/>
        </w:rPr>
        <w:t>Contract,</w:t>
      </w:r>
      <w:r w:rsidRPr="00F550BF">
        <w:rPr>
          <w:rFonts w:ascii="Garamond" w:hAnsi="Garamond" w:cstheme="minorBidi"/>
          <w:spacing w:val="-4"/>
        </w:rPr>
        <w:t xml:space="preserve"> </w:t>
      </w:r>
      <w:r w:rsidRPr="00F550BF">
        <w:rPr>
          <w:rFonts w:ascii="Garamond" w:hAnsi="Garamond" w:cstheme="minorBidi"/>
        </w:rPr>
        <w:t>to</w:t>
      </w:r>
      <w:r w:rsidRPr="00F550BF">
        <w:rPr>
          <w:rFonts w:ascii="Garamond" w:hAnsi="Garamond" w:cstheme="minorBidi"/>
          <w:spacing w:val="-2"/>
        </w:rPr>
        <w:t xml:space="preserve"> </w:t>
      </w:r>
      <w:r w:rsidRPr="00F550BF">
        <w:rPr>
          <w:rFonts w:ascii="Garamond" w:hAnsi="Garamond" w:cstheme="minorBidi"/>
        </w:rPr>
        <w:t>be</w:t>
      </w:r>
      <w:r w:rsidRPr="00F550BF">
        <w:rPr>
          <w:rFonts w:ascii="Garamond" w:hAnsi="Garamond" w:cstheme="minorBidi"/>
          <w:spacing w:val="-2"/>
        </w:rPr>
        <w:t xml:space="preserve"> </w:t>
      </w:r>
      <w:r w:rsidRPr="00F550BF">
        <w:rPr>
          <w:rFonts w:ascii="Garamond" w:hAnsi="Garamond" w:cstheme="minorBidi"/>
        </w:rPr>
        <w:t>sent directly</w:t>
      </w:r>
      <w:r w:rsidRPr="00F550BF">
        <w:rPr>
          <w:rFonts w:ascii="Garamond" w:hAnsi="Garamond" w:cstheme="minorBidi"/>
          <w:spacing w:val="-3"/>
        </w:rPr>
        <w:t xml:space="preserve"> </w:t>
      </w:r>
      <w:r w:rsidRPr="00F550BF">
        <w:rPr>
          <w:rFonts w:ascii="Garamond" w:hAnsi="Garamond" w:cstheme="minorBidi"/>
        </w:rPr>
        <w:t>to</w:t>
      </w:r>
      <w:r w:rsidRPr="00F550BF">
        <w:rPr>
          <w:rFonts w:ascii="Garamond" w:hAnsi="Garamond" w:cstheme="minorBidi"/>
          <w:spacing w:val="-3"/>
        </w:rPr>
        <w:t xml:space="preserve"> </w:t>
      </w:r>
      <w:r w:rsidR="004C36A2">
        <w:rPr>
          <w:rFonts w:ascii="Garamond" w:hAnsi="Garamond" w:cstheme="minorBidi"/>
        </w:rPr>
        <w:t xml:space="preserve">WHH office, upon the submission of a commercial invoice with proper </w:t>
      </w:r>
      <w:proofErr w:type="spellStart"/>
      <w:r w:rsidR="004C36A2">
        <w:rPr>
          <w:rFonts w:ascii="Garamond" w:hAnsi="Garamond" w:cstheme="minorBidi"/>
        </w:rPr>
        <w:t>bankin</w:t>
      </w:r>
      <w:proofErr w:type="spellEnd"/>
      <w:r w:rsidR="004C36A2">
        <w:rPr>
          <w:rFonts w:ascii="Garamond" w:hAnsi="Garamond" w:cstheme="minorBidi"/>
        </w:rPr>
        <w:t xml:space="preserve"> g instructions</w:t>
      </w:r>
    </w:p>
    <w:p w14:paraId="7D15961F" w14:textId="3DA37E26" w:rsidR="007404BB" w:rsidRPr="007A5143" w:rsidRDefault="007A2137" w:rsidP="007A5143">
      <w:pPr>
        <w:pStyle w:val="ListParagraph"/>
        <w:numPr>
          <w:ilvl w:val="0"/>
          <w:numId w:val="3"/>
        </w:numPr>
        <w:tabs>
          <w:tab w:val="left" w:pos="383"/>
        </w:tabs>
        <w:spacing w:after="120"/>
        <w:ind w:left="382" w:hanging="283"/>
        <w:jc w:val="both"/>
        <w:rPr>
          <w:rFonts w:ascii="Garamond" w:hAnsi="Garamond" w:cstheme="minorBidi"/>
        </w:rPr>
      </w:pPr>
      <w:r w:rsidRPr="00F550BF">
        <w:rPr>
          <w:rFonts w:ascii="Garamond" w:hAnsi="Garamond" w:cstheme="minorBidi"/>
        </w:rPr>
        <w:t>In</w:t>
      </w:r>
      <w:r w:rsidRPr="00F550BF">
        <w:rPr>
          <w:rFonts w:ascii="Garamond" w:hAnsi="Garamond" w:cstheme="minorBidi"/>
          <w:spacing w:val="-3"/>
        </w:rPr>
        <w:t xml:space="preserve"> </w:t>
      </w:r>
      <w:r w:rsidRPr="00F550BF">
        <w:rPr>
          <w:rFonts w:ascii="Garamond" w:hAnsi="Garamond" w:cstheme="minorBidi"/>
        </w:rPr>
        <w:t>case</w:t>
      </w:r>
      <w:r w:rsidRPr="00F550BF">
        <w:rPr>
          <w:rFonts w:ascii="Garamond" w:hAnsi="Garamond" w:cstheme="minorBidi"/>
          <w:spacing w:val="-3"/>
        </w:rPr>
        <w:t xml:space="preserve"> </w:t>
      </w:r>
      <w:r w:rsidRPr="00F550BF">
        <w:rPr>
          <w:rFonts w:ascii="Garamond" w:hAnsi="Garamond" w:cstheme="minorBidi"/>
        </w:rPr>
        <w:t>of</w:t>
      </w:r>
      <w:r w:rsidR="004B1EB2">
        <w:rPr>
          <w:rFonts w:ascii="Garamond" w:hAnsi="Garamond" w:cstheme="minorBidi"/>
          <w:spacing w:val="-1"/>
        </w:rPr>
        <w:t xml:space="preserve"> </w:t>
      </w:r>
      <w:r w:rsidR="00946D94">
        <w:rPr>
          <w:rFonts w:ascii="Garamond" w:hAnsi="Garamond" w:cstheme="minorBidi"/>
          <w:spacing w:val="-1"/>
        </w:rPr>
        <w:t xml:space="preserve">a </w:t>
      </w:r>
      <w:proofErr w:type="gramStart"/>
      <w:r w:rsidR="00946D94">
        <w:rPr>
          <w:rFonts w:ascii="Garamond" w:hAnsi="Garamond" w:cstheme="minorBidi"/>
          <w:spacing w:val="-1"/>
        </w:rPr>
        <w:t>stalled  provision</w:t>
      </w:r>
      <w:proofErr w:type="gramEnd"/>
      <w:r w:rsidR="00946D94">
        <w:rPr>
          <w:rFonts w:ascii="Garamond" w:hAnsi="Garamond" w:cstheme="minorBidi"/>
          <w:spacing w:val="-1"/>
        </w:rPr>
        <w:t xml:space="preserve"> of services, as per the signed contract, by </w:t>
      </w:r>
      <w:r w:rsidR="00F067BD">
        <w:rPr>
          <w:rFonts w:ascii="Garamond" w:hAnsi="Garamond" w:cstheme="minorBidi"/>
          <w:spacing w:val="-1"/>
        </w:rPr>
        <w:t>the contractor,</w:t>
      </w:r>
      <w:proofErr w:type="spellStart"/>
      <w:r w:rsidR="00F067BD">
        <w:rPr>
          <w:rFonts w:ascii="Garamond" w:hAnsi="Garamond" w:cstheme="minorBidi"/>
          <w:spacing w:val="-1"/>
        </w:rPr>
        <w:t xml:space="preserve">t </w:t>
      </w:r>
      <w:r w:rsidRPr="00F550BF">
        <w:rPr>
          <w:rFonts w:ascii="Garamond" w:hAnsi="Garamond" w:cstheme="minorBidi"/>
        </w:rPr>
        <w:t>he</w:t>
      </w:r>
      <w:proofErr w:type="spellEnd"/>
      <w:r w:rsidRPr="00F550BF">
        <w:rPr>
          <w:rFonts w:ascii="Garamond" w:hAnsi="Garamond" w:cstheme="minorBidi"/>
          <w:spacing w:val="-2"/>
        </w:rPr>
        <w:t xml:space="preserve"> </w:t>
      </w:r>
      <w:r w:rsidRPr="00F550BF">
        <w:rPr>
          <w:rFonts w:ascii="Garamond" w:hAnsi="Garamond" w:cstheme="minorBidi"/>
        </w:rPr>
        <w:t>payment</w:t>
      </w:r>
      <w:r w:rsidRPr="00F550BF">
        <w:rPr>
          <w:rFonts w:ascii="Garamond" w:hAnsi="Garamond" w:cstheme="minorBidi"/>
          <w:spacing w:val="-2"/>
        </w:rPr>
        <w:t xml:space="preserve"> </w:t>
      </w:r>
      <w:r w:rsidRPr="00F550BF">
        <w:rPr>
          <w:rFonts w:ascii="Garamond" w:hAnsi="Garamond" w:cstheme="minorBidi"/>
        </w:rPr>
        <w:t>terms</w:t>
      </w:r>
      <w:r w:rsidRPr="00F550BF">
        <w:rPr>
          <w:rFonts w:ascii="Garamond" w:hAnsi="Garamond" w:cstheme="minorBidi"/>
          <w:spacing w:val="-4"/>
        </w:rPr>
        <w:t xml:space="preserve"> </w:t>
      </w:r>
      <w:r w:rsidRPr="00F550BF">
        <w:rPr>
          <w:rFonts w:ascii="Garamond" w:hAnsi="Garamond" w:cstheme="minorBidi"/>
        </w:rPr>
        <w:t>will</w:t>
      </w:r>
      <w:r w:rsidRPr="00F550BF">
        <w:rPr>
          <w:rFonts w:ascii="Garamond" w:hAnsi="Garamond" w:cstheme="minorBidi"/>
          <w:spacing w:val="-1"/>
        </w:rPr>
        <w:t xml:space="preserve"> </w:t>
      </w:r>
      <w:r w:rsidRPr="00F550BF">
        <w:rPr>
          <w:rFonts w:ascii="Garamond" w:hAnsi="Garamond" w:cstheme="minorBidi"/>
        </w:rPr>
        <w:t>negotiate</w:t>
      </w:r>
      <w:r w:rsidRPr="00F550BF">
        <w:rPr>
          <w:rFonts w:ascii="Garamond" w:hAnsi="Garamond" w:cstheme="minorBidi"/>
          <w:spacing w:val="-1"/>
        </w:rPr>
        <w:t xml:space="preserve"> </w:t>
      </w:r>
      <w:r w:rsidRPr="00F550BF">
        <w:rPr>
          <w:rFonts w:ascii="Garamond" w:hAnsi="Garamond" w:cstheme="minorBidi"/>
        </w:rPr>
        <w:t>case</w:t>
      </w:r>
      <w:r w:rsidRPr="00F550BF">
        <w:rPr>
          <w:rFonts w:ascii="Garamond" w:hAnsi="Garamond" w:cstheme="minorBidi"/>
          <w:spacing w:val="-3"/>
        </w:rPr>
        <w:t xml:space="preserve"> </w:t>
      </w:r>
      <w:r w:rsidRPr="00F550BF">
        <w:rPr>
          <w:rFonts w:ascii="Garamond" w:hAnsi="Garamond" w:cstheme="minorBidi"/>
        </w:rPr>
        <w:t>by</w:t>
      </w:r>
      <w:r w:rsidRPr="00F550BF">
        <w:rPr>
          <w:rFonts w:ascii="Garamond" w:hAnsi="Garamond" w:cstheme="minorBidi"/>
          <w:spacing w:val="-1"/>
        </w:rPr>
        <w:t xml:space="preserve"> </w:t>
      </w:r>
      <w:r w:rsidRPr="00F550BF">
        <w:rPr>
          <w:rFonts w:ascii="Garamond" w:hAnsi="Garamond" w:cstheme="minorBidi"/>
        </w:rPr>
        <w:t>case.</w:t>
      </w:r>
    </w:p>
    <w:p w14:paraId="7D159621" w14:textId="71DCFC02" w:rsidR="007404BB" w:rsidRPr="00F067BD" w:rsidRDefault="007A2137" w:rsidP="00C22D5F">
      <w:pPr>
        <w:pStyle w:val="ListParagraph"/>
        <w:numPr>
          <w:ilvl w:val="0"/>
          <w:numId w:val="3"/>
        </w:numPr>
        <w:tabs>
          <w:tab w:val="left" w:pos="383"/>
        </w:tabs>
        <w:spacing w:after="120"/>
        <w:ind w:firstLine="0"/>
        <w:jc w:val="both"/>
        <w:rPr>
          <w:rFonts w:ascii="Garamond" w:hAnsi="Garamond" w:cstheme="minorBidi"/>
        </w:rPr>
      </w:pPr>
      <w:r w:rsidRPr="00F550BF">
        <w:rPr>
          <w:rFonts w:ascii="Garamond" w:hAnsi="Garamond" w:cstheme="minorBidi"/>
        </w:rPr>
        <w:t xml:space="preserve">WHH will make payment to the bank account indicated by </w:t>
      </w:r>
      <w:r w:rsidR="002A170B" w:rsidRPr="00F550BF">
        <w:rPr>
          <w:rFonts w:ascii="Garamond" w:hAnsi="Garamond" w:cstheme="minorBidi"/>
        </w:rPr>
        <w:t xml:space="preserve">the </w:t>
      </w:r>
      <w:r w:rsidRPr="00F550BF">
        <w:rPr>
          <w:rFonts w:ascii="Garamond" w:hAnsi="Garamond" w:cstheme="minorBidi"/>
        </w:rPr>
        <w:t>Contractor in its invoice, providing that the bank</w:t>
      </w:r>
      <w:r w:rsidRPr="00F550BF">
        <w:rPr>
          <w:rFonts w:ascii="Garamond" w:hAnsi="Garamond" w:cstheme="minorBidi"/>
          <w:spacing w:val="1"/>
        </w:rPr>
        <w:t xml:space="preserve"> </w:t>
      </w:r>
      <w:r w:rsidRPr="00F550BF">
        <w:rPr>
          <w:rFonts w:ascii="Garamond" w:hAnsi="Garamond" w:cstheme="minorBidi"/>
        </w:rPr>
        <w:t xml:space="preserve">account is in the </w:t>
      </w:r>
      <w:r w:rsidR="002A170B" w:rsidRPr="00F550BF">
        <w:rPr>
          <w:rFonts w:ascii="Garamond" w:hAnsi="Garamond" w:cstheme="minorBidi"/>
        </w:rPr>
        <w:t>Contractor's name</w:t>
      </w:r>
      <w:r w:rsidRPr="00F550BF">
        <w:rPr>
          <w:rFonts w:ascii="Garamond" w:hAnsi="Garamond" w:cstheme="minorBidi"/>
        </w:rPr>
        <w:t xml:space="preserve"> and located in its country of residence. Any request for payment to a bank</w:t>
      </w:r>
      <w:r w:rsidRPr="00F550BF">
        <w:rPr>
          <w:rFonts w:ascii="Garamond" w:hAnsi="Garamond" w:cstheme="minorBidi"/>
          <w:spacing w:val="1"/>
        </w:rPr>
        <w:t xml:space="preserve"> </w:t>
      </w:r>
      <w:r w:rsidRPr="00F550BF">
        <w:rPr>
          <w:rFonts w:ascii="Garamond" w:hAnsi="Garamond" w:cstheme="minorBidi"/>
        </w:rPr>
        <w:t xml:space="preserve">account other than that of </w:t>
      </w:r>
      <w:r w:rsidR="006223BA" w:rsidRPr="00F550BF">
        <w:rPr>
          <w:rFonts w:ascii="Garamond" w:hAnsi="Garamond" w:cstheme="minorBidi"/>
        </w:rPr>
        <w:t xml:space="preserve">the </w:t>
      </w:r>
      <w:r w:rsidRPr="00F550BF">
        <w:rPr>
          <w:rFonts w:ascii="Garamond" w:hAnsi="Garamond" w:cstheme="minorBidi"/>
        </w:rPr>
        <w:t xml:space="preserve">Contractor or a bank other than one located in </w:t>
      </w:r>
      <w:r w:rsidR="006223BA" w:rsidRPr="00F550BF">
        <w:rPr>
          <w:rFonts w:ascii="Garamond" w:hAnsi="Garamond" w:cstheme="minorBidi"/>
        </w:rPr>
        <w:t xml:space="preserve">the </w:t>
      </w:r>
      <w:r w:rsidRPr="00F550BF">
        <w:rPr>
          <w:rFonts w:ascii="Garamond" w:hAnsi="Garamond" w:cstheme="minorBidi"/>
        </w:rPr>
        <w:t>Contractor's country of residence must be</w:t>
      </w:r>
      <w:r w:rsidRPr="00F550BF">
        <w:rPr>
          <w:rFonts w:ascii="Garamond" w:hAnsi="Garamond" w:cstheme="minorBidi"/>
          <w:spacing w:val="-45"/>
        </w:rPr>
        <w:t xml:space="preserve"> </w:t>
      </w:r>
      <w:r w:rsidRPr="00F550BF">
        <w:rPr>
          <w:rFonts w:ascii="Garamond" w:hAnsi="Garamond" w:cstheme="minorBidi"/>
        </w:rPr>
        <w:t>specified</w:t>
      </w:r>
      <w:r w:rsidRPr="00F550BF">
        <w:rPr>
          <w:rFonts w:ascii="Garamond" w:hAnsi="Garamond" w:cstheme="minorBidi"/>
          <w:spacing w:val="-1"/>
        </w:rPr>
        <w:t xml:space="preserve"> </w:t>
      </w:r>
      <w:r w:rsidRPr="00F550BF">
        <w:rPr>
          <w:rFonts w:ascii="Garamond" w:hAnsi="Garamond" w:cstheme="minorBidi"/>
        </w:rPr>
        <w:t>and</w:t>
      </w:r>
      <w:r w:rsidRPr="00F550BF">
        <w:rPr>
          <w:rFonts w:ascii="Garamond" w:hAnsi="Garamond" w:cstheme="minorBidi"/>
          <w:spacing w:val="-3"/>
        </w:rPr>
        <w:t xml:space="preserve"> </w:t>
      </w:r>
      <w:r w:rsidRPr="00F550BF">
        <w:rPr>
          <w:rFonts w:ascii="Garamond" w:hAnsi="Garamond" w:cstheme="minorBidi"/>
        </w:rPr>
        <w:t xml:space="preserve">justified </w:t>
      </w:r>
      <w:r w:rsidR="002A170B" w:rsidRPr="00F550BF">
        <w:rPr>
          <w:rFonts w:ascii="Garamond" w:hAnsi="Garamond" w:cstheme="minorBidi"/>
        </w:rPr>
        <w:t>when</w:t>
      </w:r>
      <w:r w:rsidRPr="00F550BF">
        <w:rPr>
          <w:rFonts w:ascii="Garamond" w:hAnsi="Garamond" w:cstheme="minorBidi"/>
          <w:spacing w:val="-2"/>
        </w:rPr>
        <w:t xml:space="preserve"> </w:t>
      </w:r>
      <w:r w:rsidRPr="00F550BF">
        <w:rPr>
          <w:rFonts w:ascii="Garamond" w:hAnsi="Garamond" w:cstheme="minorBidi"/>
        </w:rPr>
        <w:t>making</w:t>
      </w:r>
      <w:r w:rsidRPr="00F550BF">
        <w:rPr>
          <w:rFonts w:ascii="Garamond" w:hAnsi="Garamond" w:cstheme="minorBidi"/>
          <w:spacing w:val="-3"/>
        </w:rPr>
        <w:t xml:space="preserve"> </w:t>
      </w:r>
      <w:r w:rsidRPr="00F550BF">
        <w:rPr>
          <w:rFonts w:ascii="Garamond" w:hAnsi="Garamond" w:cstheme="minorBidi"/>
        </w:rPr>
        <w:t>its</w:t>
      </w:r>
      <w:r w:rsidRPr="00F550BF">
        <w:rPr>
          <w:rFonts w:ascii="Garamond" w:hAnsi="Garamond" w:cstheme="minorBidi"/>
          <w:spacing w:val="-1"/>
        </w:rPr>
        <w:t xml:space="preserve"> </w:t>
      </w:r>
      <w:r w:rsidRPr="00F550BF">
        <w:rPr>
          <w:rFonts w:ascii="Garamond" w:hAnsi="Garamond" w:cstheme="minorBidi"/>
        </w:rPr>
        <w:t>offer.</w:t>
      </w:r>
    </w:p>
    <w:p w14:paraId="7D159624" w14:textId="75D68298" w:rsidR="007404BB" w:rsidRPr="00F550BF" w:rsidRDefault="007A2137" w:rsidP="00C22D5F">
      <w:pPr>
        <w:pStyle w:val="ListParagraph"/>
        <w:numPr>
          <w:ilvl w:val="0"/>
          <w:numId w:val="3"/>
        </w:numPr>
        <w:tabs>
          <w:tab w:val="left" w:pos="383"/>
        </w:tabs>
        <w:spacing w:before="11" w:after="120"/>
        <w:ind w:firstLine="0"/>
        <w:jc w:val="both"/>
        <w:rPr>
          <w:rFonts w:ascii="Garamond" w:hAnsi="Garamond" w:cstheme="minorBidi"/>
        </w:rPr>
      </w:pPr>
      <w:r w:rsidRPr="00F550BF">
        <w:rPr>
          <w:rFonts w:ascii="Garamond" w:hAnsi="Garamond" w:cstheme="minorBidi"/>
        </w:rPr>
        <w:t>WHH may withhold payment, in whole or in part, without liability and prejudice to any other of its rights or</w:t>
      </w:r>
      <w:r w:rsidRPr="00F550BF">
        <w:rPr>
          <w:rFonts w:ascii="Garamond" w:hAnsi="Garamond" w:cstheme="minorBidi"/>
          <w:spacing w:val="1"/>
        </w:rPr>
        <w:t xml:space="preserve"> </w:t>
      </w:r>
      <w:r w:rsidRPr="00F550BF">
        <w:rPr>
          <w:rFonts w:ascii="Garamond" w:hAnsi="Garamond" w:cstheme="minorBidi"/>
        </w:rPr>
        <w:t xml:space="preserve">remedies under the Contract, should </w:t>
      </w:r>
      <w:r w:rsidR="002A170B" w:rsidRPr="00F550BF">
        <w:rPr>
          <w:rFonts w:ascii="Garamond" w:hAnsi="Garamond" w:cstheme="minorBidi"/>
        </w:rPr>
        <w:t xml:space="preserve">the </w:t>
      </w:r>
      <w:r w:rsidRPr="00F550BF">
        <w:rPr>
          <w:rFonts w:ascii="Garamond" w:hAnsi="Garamond" w:cstheme="minorBidi"/>
        </w:rPr>
        <w:t>Contractor fail to provide the documents required by Article 26</w:t>
      </w:r>
      <w:r w:rsidRPr="00F550BF">
        <w:rPr>
          <w:rFonts w:ascii="Garamond" w:hAnsi="Garamond" w:cstheme="minorBidi"/>
          <w:spacing w:val="1"/>
        </w:rPr>
        <w:t xml:space="preserve"> </w:t>
      </w:r>
      <w:r w:rsidRPr="00F550BF">
        <w:rPr>
          <w:rFonts w:ascii="Garamond" w:hAnsi="Garamond" w:cstheme="minorBidi"/>
        </w:rPr>
        <w:t>of the</w:t>
      </w:r>
      <w:r w:rsidRPr="00F550BF">
        <w:rPr>
          <w:rFonts w:ascii="Garamond" w:hAnsi="Garamond" w:cstheme="minorBidi"/>
          <w:spacing w:val="-45"/>
        </w:rPr>
        <w:t xml:space="preserve"> </w:t>
      </w:r>
      <w:r w:rsidRPr="00F550BF">
        <w:rPr>
          <w:rFonts w:ascii="Garamond" w:hAnsi="Garamond" w:cstheme="minorBidi"/>
        </w:rPr>
        <w:t>Welthungerhilfe Terms and Conditions for International Procurement of Goods and Services. Alternatively, as</w:t>
      </w:r>
      <w:r w:rsidRPr="00F550BF">
        <w:rPr>
          <w:rFonts w:ascii="Garamond" w:hAnsi="Garamond" w:cstheme="minorBidi"/>
          <w:spacing w:val="1"/>
        </w:rPr>
        <w:t xml:space="preserve"> </w:t>
      </w:r>
      <w:r w:rsidRPr="00F550BF">
        <w:rPr>
          <w:rFonts w:ascii="Garamond" w:hAnsi="Garamond" w:cstheme="minorBidi"/>
        </w:rPr>
        <w:t>otherwise</w:t>
      </w:r>
      <w:r w:rsidRPr="00F550BF">
        <w:rPr>
          <w:rFonts w:ascii="Garamond" w:hAnsi="Garamond" w:cstheme="minorBidi"/>
          <w:spacing w:val="-2"/>
        </w:rPr>
        <w:t xml:space="preserve"> </w:t>
      </w:r>
      <w:r w:rsidRPr="00F550BF">
        <w:rPr>
          <w:rFonts w:ascii="Garamond" w:hAnsi="Garamond" w:cstheme="minorBidi"/>
        </w:rPr>
        <w:t>specified</w:t>
      </w:r>
      <w:r w:rsidRPr="00F550BF">
        <w:rPr>
          <w:rFonts w:ascii="Garamond" w:hAnsi="Garamond" w:cstheme="minorBidi"/>
          <w:spacing w:val="-1"/>
        </w:rPr>
        <w:t xml:space="preserve"> </w:t>
      </w:r>
      <w:r w:rsidRPr="00F550BF">
        <w:rPr>
          <w:rFonts w:ascii="Garamond" w:hAnsi="Garamond" w:cstheme="minorBidi"/>
        </w:rPr>
        <w:t>in</w:t>
      </w:r>
      <w:r w:rsidRPr="00F550BF">
        <w:rPr>
          <w:rFonts w:ascii="Garamond" w:hAnsi="Garamond" w:cstheme="minorBidi"/>
          <w:spacing w:val="-5"/>
        </w:rPr>
        <w:t xml:space="preserve"> </w:t>
      </w:r>
      <w:r w:rsidRPr="00F550BF">
        <w:rPr>
          <w:rFonts w:ascii="Garamond" w:hAnsi="Garamond" w:cstheme="minorBidi"/>
        </w:rPr>
        <w:t>the</w:t>
      </w:r>
      <w:r w:rsidRPr="00F550BF">
        <w:rPr>
          <w:rFonts w:ascii="Garamond" w:hAnsi="Garamond" w:cstheme="minorBidi"/>
          <w:spacing w:val="1"/>
        </w:rPr>
        <w:t xml:space="preserve"> </w:t>
      </w:r>
      <w:r w:rsidRPr="00F550BF">
        <w:rPr>
          <w:rFonts w:ascii="Garamond" w:hAnsi="Garamond" w:cstheme="minorBidi"/>
        </w:rPr>
        <w:t>Contract or</w:t>
      </w:r>
      <w:r w:rsidRPr="00F550BF">
        <w:rPr>
          <w:rFonts w:ascii="Garamond" w:hAnsi="Garamond" w:cstheme="minorBidi"/>
          <w:spacing w:val="-3"/>
        </w:rPr>
        <w:t xml:space="preserve"> </w:t>
      </w:r>
      <w:r w:rsidRPr="00F550BF">
        <w:rPr>
          <w:rFonts w:ascii="Garamond" w:hAnsi="Garamond" w:cstheme="minorBidi"/>
        </w:rPr>
        <w:t>if</w:t>
      </w:r>
      <w:r w:rsidRPr="00F550BF">
        <w:rPr>
          <w:rFonts w:ascii="Garamond" w:hAnsi="Garamond" w:cstheme="minorBidi"/>
          <w:spacing w:val="-1"/>
        </w:rPr>
        <w:t xml:space="preserve"> </w:t>
      </w:r>
      <w:r w:rsidR="002A170B" w:rsidRPr="00F550BF">
        <w:rPr>
          <w:rFonts w:ascii="Garamond" w:hAnsi="Garamond" w:cstheme="minorBidi"/>
          <w:spacing w:val="-1"/>
        </w:rPr>
        <w:t xml:space="preserve">the </w:t>
      </w:r>
      <w:r w:rsidRPr="00F550BF">
        <w:rPr>
          <w:rFonts w:ascii="Garamond" w:hAnsi="Garamond" w:cstheme="minorBidi"/>
        </w:rPr>
        <w:t>Contractor</w:t>
      </w:r>
      <w:r w:rsidRPr="00F550BF">
        <w:rPr>
          <w:rFonts w:ascii="Garamond" w:hAnsi="Garamond" w:cstheme="minorBidi"/>
          <w:spacing w:val="-1"/>
        </w:rPr>
        <w:t xml:space="preserve"> </w:t>
      </w:r>
      <w:r w:rsidRPr="00F550BF">
        <w:rPr>
          <w:rFonts w:ascii="Garamond" w:hAnsi="Garamond" w:cstheme="minorBidi"/>
        </w:rPr>
        <w:t>fails</w:t>
      </w:r>
      <w:r w:rsidRPr="00F550BF">
        <w:rPr>
          <w:rFonts w:ascii="Garamond" w:hAnsi="Garamond" w:cstheme="minorBidi"/>
          <w:spacing w:val="-5"/>
        </w:rPr>
        <w:t xml:space="preserve"> </w:t>
      </w:r>
      <w:r w:rsidRPr="00F550BF">
        <w:rPr>
          <w:rFonts w:ascii="Garamond" w:hAnsi="Garamond" w:cstheme="minorBidi"/>
        </w:rPr>
        <w:t>to</w:t>
      </w:r>
      <w:r w:rsidRPr="00F550BF">
        <w:rPr>
          <w:rFonts w:ascii="Garamond" w:hAnsi="Garamond" w:cstheme="minorBidi"/>
          <w:spacing w:val="-2"/>
        </w:rPr>
        <w:t xml:space="preserve"> </w:t>
      </w:r>
      <w:r w:rsidRPr="00F550BF">
        <w:rPr>
          <w:rFonts w:ascii="Garamond" w:hAnsi="Garamond" w:cstheme="minorBidi"/>
        </w:rPr>
        <w:t>perform</w:t>
      </w:r>
      <w:r w:rsidRPr="00F550BF">
        <w:rPr>
          <w:rFonts w:ascii="Garamond" w:hAnsi="Garamond" w:cstheme="minorBidi"/>
          <w:spacing w:val="-4"/>
        </w:rPr>
        <w:t xml:space="preserve"> </w:t>
      </w:r>
      <w:r w:rsidRPr="00F550BF">
        <w:rPr>
          <w:rFonts w:ascii="Garamond" w:hAnsi="Garamond" w:cstheme="minorBidi"/>
        </w:rPr>
        <w:t>or</w:t>
      </w:r>
      <w:r w:rsidRPr="00F550BF">
        <w:rPr>
          <w:rFonts w:ascii="Garamond" w:hAnsi="Garamond" w:cstheme="minorBidi"/>
          <w:spacing w:val="-1"/>
        </w:rPr>
        <w:t xml:space="preserve"> </w:t>
      </w:r>
      <w:r w:rsidRPr="00F550BF">
        <w:rPr>
          <w:rFonts w:ascii="Garamond" w:hAnsi="Garamond" w:cstheme="minorBidi"/>
        </w:rPr>
        <w:t>comply</w:t>
      </w:r>
      <w:r w:rsidRPr="00F550BF">
        <w:rPr>
          <w:rFonts w:ascii="Garamond" w:hAnsi="Garamond" w:cstheme="minorBidi"/>
          <w:spacing w:val="-2"/>
        </w:rPr>
        <w:t xml:space="preserve"> </w:t>
      </w:r>
      <w:r w:rsidRPr="00F550BF">
        <w:rPr>
          <w:rFonts w:ascii="Garamond" w:hAnsi="Garamond" w:cstheme="minorBidi"/>
        </w:rPr>
        <w:t>with</w:t>
      </w:r>
      <w:r w:rsidRPr="00F550BF">
        <w:rPr>
          <w:rFonts w:ascii="Garamond" w:hAnsi="Garamond" w:cstheme="minorBidi"/>
          <w:spacing w:val="-1"/>
        </w:rPr>
        <w:t xml:space="preserve"> </w:t>
      </w:r>
      <w:r w:rsidRPr="00F550BF">
        <w:rPr>
          <w:rFonts w:ascii="Garamond" w:hAnsi="Garamond" w:cstheme="minorBidi"/>
        </w:rPr>
        <w:t>its</w:t>
      </w:r>
      <w:r w:rsidRPr="00F550BF">
        <w:rPr>
          <w:rFonts w:ascii="Garamond" w:hAnsi="Garamond" w:cstheme="minorBidi"/>
          <w:spacing w:val="-2"/>
        </w:rPr>
        <w:t xml:space="preserve"> </w:t>
      </w:r>
      <w:r w:rsidRPr="00F550BF">
        <w:rPr>
          <w:rFonts w:ascii="Garamond" w:hAnsi="Garamond" w:cstheme="minorBidi"/>
        </w:rPr>
        <w:t>obligations</w:t>
      </w:r>
      <w:r w:rsidRPr="00F550BF">
        <w:rPr>
          <w:rFonts w:ascii="Garamond" w:hAnsi="Garamond" w:cstheme="minorBidi"/>
          <w:spacing w:val="-3"/>
        </w:rPr>
        <w:t xml:space="preserve"> </w:t>
      </w:r>
      <w:r w:rsidRPr="00F550BF">
        <w:rPr>
          <w:rFonts w:ascii="Garamond" w:hAnsi="Garamond" w:cstheme="minorBidi"/>
        </w:rPr>
        <w:t>under</w:t>
      </w:r>
      <w:r w:rsidRPr="00F550BF">
        <w:rPr>
          <w:rFonts w:ascii="Garamond" w:hAnsi="Garamond" w:cstheme="minorBidi"/>
          <w:spacing w:val="-3"/>
        </w:rPr>
        <w:t xml:space="preserve"> </w:t>
      </w:r>
      <w:r w:rsidRPr="00F550BF">
        <w:rPr>
          <w:rFonts w:ascii="Garamond" w:hAnsi="Garamond" w:cstheme="minorBidi"/>
        </w:rPr>
        <w:t>the</w:t>
      </w:r>
    </w:p>
    <w:p w14:paraId="7D159625" w14:textId="415D04F1" w:rsidR="007404BB" w:rsidRPr="00F550BF" w:rsidRDefault="007A2137" w:rsidP="00C22D5F">
      <w:pPr>
        <w:pStyle w:val="BodyText"/>
        <w:spacing w:before="59" w:after="120"/>
        <w:ind w:left="100"/>
        <w:jc w:val="both"/>
        <w:rPr>
          <w:rFonts w:ascii="Garamond" w:hAnsi="Garamond" w:cstheme="minorBidi"/>
          <w:sz w:val="22"/>
          <w:szCs w:val="22"/>
        </w:rPr>
      </w:pPr>
      <w:r w:rsidRPr="00F550BF">
        <w:rPr>
          <w:rFonts w:ascii="Garamond" w:hAnsi="Garamond" w:cstheme="minorBidi"/>
          <w:sz w:val="22"/>
          <w:szCs w:val="22"/>
        </w:rPr>
        <w:t>Contract, including the warranties for the Goods outlined in Article 10 of the said terms and</w:t>
      </w:r>
      <w:r w:rsidRPr="00F550BF">
        <w:rPr>
          <w:rFonts w:ascii="Garamond" w:hAnsi="Garamond" w:cstheme="minorBidi"/>
          <w:spacing w:val="-45"/>
          <w:sz w:val="22"/>
          <w:szCs w:val="22"/>
        </w:rPr>
        <w:t xml:space="preserve"> </w:t>
      </w:r>
      <w:r w:rsidRPr="00F550BF">
        <w:rPr>
          <w:rFonts w:ascii="Garamond" w:hAnsi="Garamond" w:cstheme="minorBidi"/>
          <w:sz w:val="22"/>
          <w:szCs w:val="22"/>
        </w:rPr>
        <w:t>conditions.</w:t>
      </w:r>
    </w:p>
    <w:p w14:paraId="7D159627" w14:textId="77777777" w:rsidR="007404BB" w:rsidRDefault="007404BB" w:rsidP="4022192B">
      <w:pPr>
        <w:pStyle w:val="BodyText"/>
        <w:spacing w:before="9"/>
        <w:jc w:val="both"/>
        <w:rPr>
          <w:rFonts w:ascii="Garamond" w:hAnsi="Garamond" w:cstheme="minorBidi"/>
          <w:sz w:val="22"/>
          <w:szCs w:val="22"/>
        </w:rPr>
      </w:pPr>
    </w:p>
    <w:p w14:paraId="761D29A3" w14:textId="77777777" w:rsidR="000256BA" w:rsidRPr="00F550BF" w:rsidRDefault="000256BA" w:rsidP="4022192B">
      <w:pPr>
        <w:pStyle w:val="BodyText"/>
        <w:spacing w:before="9"/>
        <w:jc w:val="both"/>
        <w:rPr>
          <w:rFonts w:ascii="Garamond" w:hAnsi="Garamond" w:cstheme="minorBidi"/>
          <w:sz w:val="22"/>
          <w:szCs w:val="22"/>
        </w:rPr>
      </w:pPr>
    </w:p>
    <w:p w14:paraId="7D159628" w14:textId="77777777" w:rsidR="007404BB" w:rsidRPr="00F550BF" w:rsidRDefault="007A2137" w:rsidP="4022192B">
      <w:pPr>
        <w:pStyle w:val="Heading1"/>
        <w:numPr>
          <w:ilvl w:val="0"/>
          <w:numId w:val="10"/>
        </w:numPr>
        <w:tabs>
          <w:tab w:val="left" w:pos="420"/>
        </w:tabs>
        <w:ind w:left="419" w:hanging="320"/>
        <w:jc w:val="both"/>
        <w:rPr>
          <w:rFonts w:ascii="Garamond" w:hAnsi="Garamond" w:cstheme="minorBidi"/>
          <w:sz w:val="22"/>
          <w:szCs w:val="22"/>
        </w:rPr>
      </w:pPr>
      <w:r w:rsidRPr="00F550BF">
        <w:rPr>
          <w:rFonts w:ascii="Garamond" w:hAnsi="Garamond" w:cstheme="minorBidi"/>
          <w:sz w:val="22"/>
          <w:szCs w:val="22"/>
        </w:rPr>
        <w:t>LIABILITY,</w:t>
      </w:r>
      <w:r w:rsidRPr="00F550BF">
        <w:rPr>
          <w:rFonts w:ascii="Garamond" w:hAnsi="Garamond" w:cstheme="minorBidi"/>
          <w:spacing w:val="-3"/>
          <w:sz w:val="22"/>
          <w:szCs w:val="22"/>
        </w:rPr>
        <w:t xml:space="preserve"> </w:t>
      </w:r>
      <w:r w:rsidRPr="00F550BF">
        <w:rPr>
          <w:rFonts w:ascii="Garamond" w:hAnsi="Garamond" w:cstheme="minorBidi"/>
          <w:sz w:val="22"/>
          <w:szCs w:val="22"/>
        </w:rPr>
        <w:t>PENALTY</w:t>
      </w:r>
      <w:r w:rsidRPr="00F550BF">
        <w:rPr>
          <w:rFonts w:ascii="Garamond" w:hAnsi="Garamond" w:cstheme="minorBidi"/>
          <w:spacing w:val="-2"/>
          <w:sz w:val="22"/>
          <w:szCs w:val="22"/>
        </w:rPr>
        <w:t xml:space="preserve"> </w:t>
      </w:r>
      <w:r w:rsidRPr="00F550BF">
        <w:rPr>
          <w:rFonts w:ascii="Garamond" w:hAnsi="Garamond" w:cstheme="minorBidi"/>
          <w:sz w:val="22"/>
          <w:szCs w:val="22"/>
        </w:rPr>
        <w:t>FOR</w:t>
      </w:r>
      <w:r w:rsidRPr="00F550BF">
        <w:rPr>
          <w:rFonts w:ascii="Garamond" w:hAnsi="Garamond" w:cstheme="minorBidi"/>
          <w:spacing w:val="-4"/>
          <w:sz w:val="22"/>
          <w:szCs w:val="22"/>
        </w:rPr>
        <w:t xml:space="preserve"> </w:t>
      </w:r>
      <w:r w:rsidRPr="00F550BF">
        <w:rPr>
          <w:rFonts w:ascii="Garamond" w:hAnsi="Garamond" w:cstheme="minorBidi"/>
          <w:sz w:val="22"/>
          <w:szCs w:val="22"/>
        </w:rPr>
        <w:t>DELAY,</w:t>
      </w:r>
      <w:r w:rsidRPr="00F550BF">
        <w:rPr>
          <w:rFonts w:ascii="Garamond" w:hAnsi="Garamond" w:cstheme="minorBidi"/>
          <w:spacing w:val="-3"/>
          <w:sz w:val="22"/>
          <w:szCs w:val="22"/>
        </w:rPr>
        <w:t xml:space="preserve"> </w:t>
      </w:r>
      <w:r w:rsidRPr="00F550BF">
        <w:rPr>
          <w:rFonts w:ascii="Garamond" w:hAnsi="Garamond" w:cstheme="minorBidi"/>
          <w:sz w:val="22"/>
          <w:szCs w:val="22"/>
        </w:rPr>
        <w:t>NONCONFORMING</w:t>
      </w:r>
      <w:r w:rsidRPr="00F550BF">
        <w:rPr>
          <w:rFonts w:ascii="Garamond" w:hAnsi="Garamond" w:cstheme="minorBidi"/>
          <w:spacing w:val="-5"/>
          <w:sz w:val="22"/>
          <w:szCs w:val="22"/>
        </w:rPr>
        <w:t xml:space="preserve"> </w:t>
      </w:r>
      <w:r w:rsidRPr="00F550BF">
        <w:rPr>
          <w:rFonts w:ascii="Garamond" w:hAnsi="Garamond" w:cstheme="minorBidi"/>
          <w:sz w:val="22"/>
          <w:szCs w:val="22"/>
        </w:rPr>
        <w:t>GOODS</w:t>
      </w:r>
      <w:r w:rsidRPr="00F550BF">
        <w:rPr>
          <w:rFonts w:ascii="Garamond" w:hAnsi="Garamond" w:cstheme="minorBidi"/>
          <w:spacing w:val="-4"/>
          <w:sz w:val="22"/>
          <w:szCs w:val="22"/>
        </w:rPr>
        <w:t xml:space="preserve"> </w:t>
      </w:r>
      <w:r w:rsidRPr="00F550BF">
        <w:rPr>
          <w:rFonts w:ascii="Garamond" w:hAnsi="Garamond" w:cstheme="minorBidi"/>
          <w:sz w:val="22"/>
          <w:szCs w:val="22"/>
        </w:rPr>
        <w:t>OR</w:t>
      </w:r>
      <w:r w:rsidRPr="00F550BF">
        <w:rPr>
          <w:rFonts w:ascii="Garamond" w:hAnsi="Garamond" w:cstheme="minorBidi"/>
          <w:spacing w:val="-4"/>
          <w:sz w:val="22"/>
          <w:szCs w:val="22"/>
        </w:rPr>
        <w:t xml:space="preserve"> </w:t>
      </w:r>
      <w:r w:rsidRPr="00F550BF">
        <w:rPr>
          <w:rFonts w:ascii="Garamond" w:hAnsi="Garamond" w:cstheme="minorBidi"/>
          <w:sz w:val="22"/>
          <w:szCs w:val="22"/>
        </w:rPr>
        <w:t>SERVICES,</w:t>
      </w:r>
      <w:r w:rsidRPr="00F550BF">
        <w:rPr>
          <w:rFonts w:ascii="Garamond" w:hAnsi="Garamond" w:cstheme="minorBidi"/>
          <w:spacing w:val="-5"/>
          <w:sz w:val="22"/>
          <w:szCs w:val="22"/>
        </w:rPr>
        <w:t xml:space="preserve"> </w:t>
      </w:r>
      <w:r w:rsidRPr="00F550BF">
        <w:rPr>
          <w:rFonts w:ascii="Garamond" w:hAnsi="Garamond" w:cstheme="minorBidi"/>
          <w:sz w:val="22"/>
          <w:szCs w:val="22"/>
        </w:rPr>
        <w:t>SHORTFALLS</w:t>
      </w:r>
    </w:p>
    <w:p w14:paraId="7D159629" w14:textId="480C1F20" w:rsidR="007404BB" w:rsidRPr="00F550BF" w:rsidRDefault="002B1AD3" w:rsidP="4022192B">
      <w:pPr>
        <w:pStyle w:val="ListParagraph"/>
        <w:tabs>
          <w:tab w:val="left" w:pos="383"/>
        </w:tabs>
        <w:spacing w:before="118"/>
        <w:ind w:left="100" w:right="396" w:firstLine="0"/>
        <w:jc w:val="both"/>
        <w:rPr>
          <w:rFonts w:ascii="Garamond" w:hAnsi="Garamond" w:cstheme="minorBidi"/>
        </w:rPr>
      </w:pPr>
      <w:r w:rsidRPr="00F550BF">
        <w:rPr>
          <w:rFonts w:ascii="Garamond" w:hAnsi="Garamond" w:cstheme="minorBidi"/>
        </w:rPr>
        <w:t>1</w:t>
      </w:r>
      <w:r w:rsidR="002A170B" w:rsidRPr="00F550BF">
        <w:rPr>
          <w:rFonts w:ascii="Garamond" w:hAnsi="Garamond" w:cstheme="minorBidi"/>
        </w:rPr>
        <w:t>According to statutory legal provisions, the Contractor shall be liable</w:t>
      </w:r>
      <w:r w:rsidR="007A2137" w:rsidRPr="00F550BF">
        <w:rPr>
          <w:rFonts w:ascii="Garamond" w:hAnsi="Garamond" w:cstheme="minorBidi"/>
        </w:rPr>
        <w:t xml:space="preserve"> for its negligent breach of </w:t>
      </w:r>
      <w:proofErr w:type="gramStart"/>
      <w:r w:rsidR="007A2137" w:rsidRPr="00F550BF">
        <w:rPr>
          <w:rFonts w:ascii="Garamond" w:hAnsi="Garamond" w:cstheme="minorBidi"/>
        </w:rPr>
        <w:t>duty</w:t>
      </w:r>
      <w:r w:rsidR="00831F48">
        <w:rPr>
          <w:rFonts w:ascii="Garamond" w:hAnsi="Garamond" w:cstheme="minorBidi"/>
        </w:rPr>
        <w:t xml:space="preserve"> </w:t>
      </w:r>
      <w:r w:rsidR="007A2137" w:rsidRPr="00F550BF">
        <w:rPr>
          <w:rFonts w:ascii="Garamond" w:hAnsi="Garamond" w:cstheme="minorBidi"/>
          <w:spacing w:val="-45"/>
        </w:rPr>
        <w:t xml:space="preserve"> </w:t>
      </w:r>
      <w:r w:rsidR="007A2137" w:rsidRPr="00F550BF">
        <w:rPr>
          <w:rFonts w:ascii="Garamond" w:hAnsi="Garamond" w:cstheme="minorBidi"/>
        </w:rPr>
        <w:t>and</w:t>
      </w:r>
      <w:proofErr w:type="gramEnd"/>
      <w:r w:rsidR="007A2137" w:rsidRPr="00F550BF">
        <w:rPr>
          <w:rFonts w:ascii="Garamond" w:hAnsi="Garamond" w:cstheme="minorBidi"/>
          <w:spacing w:val="-1"/>
        </w:rPr>
        <w:t xml:space="preserve"> </w:t>
      </w:r>
      <w:r w:rsidR="007A2137" w:rsidRPr="00F550BF">
        <w:rPr>
          <w:rFonts w:ascii="Garamond" w:hAnsi="Garamond" w:cstheme="minorBidi"/>
        </w:rPr>
        <w:t>negligent</w:t>
      </w:r>
      <w:r w:rsidR="007A2137" w:rsidRPr="00F550BF">
        <w:rPr>
          <w:rFonts w:ascii="Garamond" w:hAnsi="Garamond" w:cstheme="minorBidi"/>
          <w:spacing w:val="-1"/>
        </w:rPr>
        <w:t xml:space="preserve"> </w:t>
      </w:r>
      <w:r w:rsidR="007A2137" w:rsidRPr="00F550BF">
        <w:rPr>
          <w:rFonts w:ascii="Garamond" w:hAnsi="Garamond" w:cstheme="minorBidi"/>
        </w:rPr>
        <w:t>breach</w:t>
      </w:r>
      <w:r w:rsidR="007A2137" w:rsidRPr="00F550BF">
        <w:rPr>
          <w:rFonts w:ascii="Garamond" w:hAnsi="Garamond" w:cstheme="minorBidi"/>
          <w:spacing w:val="-1"/>
        </w:rPr>
        <w:t xml:space="preserve"> </w:t>
      </w:r>
      <w:r w:rsidR="007A2137" w:rsidRPr="00F550BF">
        <w:rPr>
          <w:rFonts w:ascii="Garamond" w:hAnsi="Garamond" w:cstheme="minorBidi"/>
        </w:rPr>
        <w:t>of duty</w:t>
      </w:r>
      <w:r w:rsidR="007A2137" w:rsidRPr="00F550BF">
        <w:rPr>
          <w:rFonts w:ascii="Garamond" w:hAnsi="Garamond" w:cstheme="minorBidi"/>
          <w:spacing w:val="-2"/>
        </w:rPr>
        <w:t xml:space="preserve"> </w:t>
      </w:r>
      <w:r w:rsidR="007A2137" w:rsidRPr="00F550BF">
        <w:rPr>
          <w:rFonts w:ascii="Garamond" w:hAnsi="Garamond" w:cstheme="minorBidi"/>
        </w:rPr>
        <w:t>by its</w:t>
      </w:r>
      <w:r w:rsidR="007A2137" w:rsidRPr="00F550BF">
        <w:rPr>
          <w:rFonts w:ascii="Garamond" w:hAnsi="Garamond" w:cstheme="minorBidi"/>
          <w:spacing w:val="-1"/>
        </w:rPr>
        <w:t xml:space="preserve"> </w:t>
      </w:r>
      <w:r w:rsidR="007A2137" w:rsidRPr="00F550BF">
        <w:rPr>
          <w:rFonts w:ascii="Garamond" w:hAnsi="Garamond" w:cstheme="minorBidi"/>
        </w:rPr>
        <w:t>legal</w:t>
      </w:r>
      <w:r w:rsidR="007A2137" w:rsidRPr="00F550BF">
        <w:rPr>
          <w:rFonts w:ascii="Garamond" w:hAnsi="Garamond" w:cstheme="minorBidi"/>
          <w:spacing w:val="-1"/>
        </w:rPr>
        <w:t xml:space="preserve"> </w:t>
      </w:r>
      <w:r w:rsidR="007A2137" w:rsidRPr="00F550BF">
        <w:rPr>
          <w:rFonts w:ascii="Garamond" w:hAnsi="Garamond" w:cstheme="minorBidi"/>
        </w:rPr>
        <w:t>representatives</w:t>
      </w:r>
      <w:r w:rsidR="007A2137" w:rsidRPr="00F550BF">
        <w:rPr>
          <w:rFonts w:ascii="Garamond" w:hAnsi="Garamond" w:cstheme="minorBidi"/>
          <w:spacing w:val="-3"/>
        </w:rPr>
        <w:t xml:space="preserve"> </w:t>
      </w:r>
      <w:r w:rsidR="007A2137" w:rsidRPr="00F550BF">
        <w:rPr>
          <w:rFonts w:ascii="Garamond" w:hAnsi="Garamond" w:cstheme="minorBidi"/>
        </w:rPr>
        <w:t>or vicarious</w:t>
      </w:r>
      <w:r w:rsidR="007A2137" w:rsidRPr="00F550BF">
        <w:rPr>
          <w:rFonts w:ascii="Garamond" w:hAnsi="Garamond" w:cstheme="minorBidi"/>
          <w:spacing w:val="-2"/>
        </w:rPr>
        <w:t xml:space="preserve"> </w:t>
      </w:r>
      <w:r w:rsidR="007A2137" w:rsidRPr="00F550BF">
        <w:rPr>
          <w:rFonts w:ascii="Garamond" w:hAnsi="Garamond" w:cstheme="minorBidi"/>
        </w:rPr>
        <w:t>agents.</w:t>
      </w:r>
    </w:p>
    <w:p w14:paraId="7D15962A" w14:textId="77777777" w:rsidR="007404BB" w:rsidRPr="00F550BF" w:rsidRDefault="007404BB" w:rsidP="4022192B">
      <w:pPr>
        <w:pStyle w:val="BodyText"/>
        <w:jc w:val="both"/>
        <w:rPr>
          <w:rFonts w:ascii="Garamond" w:hAnsi="Garamond" w:cstheme="minorBidi"/>
          <w:sz w:val="22"/>
          <w:szCs w:val="22"/>
        </w:rPr>
      </w:pPr>
    </w:p>
    <w:p w14:paraId="7D15962B" w14:textId="4A31678B" w:rsidR="007404BB" w:rsidRPr="00F550BF" w:rsidRDefault="00660D06" w:rsidP="4022192B">
      <w:pPr>
        <w:pStyle w:val="ListParagraph"/>
        <w:numPr>
          <w:ilvl w:val="0"/>
          <w:numId w:val="2"/>
        </w:numPr>
        <w:tabs>
          <w:tab w:val="left" w:pos="383"/>
        </w:tabs>
        <w:spacing w:before="134"/>
        <w:ind w:right="175" w:firstLine="0"/>
        <w:jc w:val="both"/>
        <w:rPr>
          <w:rFonts w:ascii="Garamond" w:hAnsi="Garamond" w:cstheme="minorBidi"/>
        </w:rPr>
      </w:pPr>
      <w:r w:rsidRPr="00F550BF">
        <w:rPr>
          <w:rFonts w:ascii="Garamond" w:hAnsi="Garamond" w:cstheme="minorBidi"/>
        </w:rPr>
        <w:t>The C</w:t>
      </w:r>
      <w:r w:rsidR="007A2137" w:rsidRPr="00F550BF">
        <w:rPr>
          <w:rFonts w:ascii="Garamond" w:hAnsi="Garamond" w:cstheme="minorBidi"/>
        </w:rPr>
        <w:t xml:space="preserve">ontractor recognizes that the Contract concerns a provision of Services where "time is of </w:t>
      </w:r>
      <w:r w:rsidRPr="00F550BF">
        <w:rPr>
          <w:rFonts w:ascii="Garamond" w:hAnsi="Garamond" w:cstheme="minorBidi"/>
        </w:rPr>
        <w:t xml:space="preserve">the </w:t>
      </w:r>
      <w:r w:rsidR="007A2137" w:rsidRPr="00F550BF">
        <w:rPr>
          <w:rFonts w:ascii="Garamond" w:hAnsi="Garamond" w:cstheme="minorBidi"/>
        </w:rPr>
        <w:t>essence" and that</w:t>
      </w:r>
      <w:r w:rsidR="007A2137" w:rsidRPr="00F550BF">
        <w:rPr>
          <w:rFonts w:ascii="Garamond" w:hAnsi="Garamond" w:cstheme="minorBidi"/>
          <w:spacing w:val="-45"/>
        </w:rPr>
        <w:t xml:space="preserve"> </w:t>
      </w:r>
      <w:r w:rsidR="007A2137" w:rsidRPr="00F550BF">
        <w:rPr>
          <w:rFonts w:ascii="Garamond" w:hAnsi="Garamond" w:cstheme="minorBidi"/>
        </w:rPr>
        <w:t>failure to provide the Services by the scheduled date(s) or following the quantities and/or quality specified in the</w:t>
      </w:r>
      <w:r w:rsidR="007A2137" w:rsidRPr="00F550BF">
        <w:rPr>
          <w:rFonts w:ascii="Garamond" w:hAnsi="Garamond" w:cstheme="minorBidi"/>
          <w:spacing w:val="1"/>
        </w:rPr>
        <w:t xml:space="preserve"> </w:t>
      </w:r>
      <w:r w:rsidR="007A2137" w:rsidRPr="00F550BF">
        <w:rPr>
          <w:rFonts w:ascii="Garamond" w:hAnsi="Garamond" w:cstheme="minorBidi"/>
        </w:rPr>
        <w:t>Contract</w:t>
      </w:r>
      <w:r w:rsidR="007A2137" w:rsidRPr="00F550BF">
        <w:rPr>
          <w:rFonts w:ascii="Garamond" w:hAnsi="Garamond" w:cstheme="minorBidi"/>
          <w:spacing w:val="1"/>
        </w:rPr>
        <w:t xml:space="preserve"> </w:t>
      </w:r>
      <w:r w:rsidR="007A2137" w:rsidRPr="00F550BF">
        <w:rPr>
          <w:rFonts w:ascii="Garamond" w:hAnsi="Garamond" w:cstheme="minorBidi"/>
        </w:rPr>
        <w:t>may cause irreparable harm</w:t>
      </w:r>
      <w:r w:rsidR="007A2137" w:rsidRPr="00F550BF">
        <w:rPr>
          <w:rFonts w:ascii="Garamond" w:hAnsi="Garamond" w:cstheme="minorBidi"/>
          <w:spacing w:val="-3"/>
        </w:rPr>
        <w:t xml:space="preserve"> </w:t>
      </w:r>
      <w:r w:rsidR="007A2137" w:rsidRPr="00F550BF">
        <w:rPr>
          <w:rFonts w:ascii="Garamond" w:hAnsi="Garamond" w:cstheme="minorBidi"/>
        </w:rPr>
        <w:t>to</w:t>
      </w:r>
      <w:r w:rsidR="007A2137" w:rsidRPr="00F550BF">
        <w:rPr>
          <w:rFonts w:ascii="Garamond" w:hAnsi="Garamond" w:cstheme="minorBidi"/>
          <w:spacing w:val="-1"/>
        </w:rPr>
        <w:t xml:space="preserve"> </w:t>
      </w:r>
      <w:r w:rsidR="007A2137" w:rsidRPr="00F550BF">
        <w:rPr>
          <w:rFonts w:ascii="Garamond" w:hAnsi="Garamond" w:cstheme="minorBidi"/>
        </w:rPr>
        <w:t>WHH.</w:t>
      </w:r>
    </w:p>
    <w:p w14:paraId="7D15962C" w14:textId="77777777" w:rsidR="007404BB" w:rsidRPr="00F550BF" w:rsidRDefault="007404BB" w:rsidP="4022192B">
      <w:pPr>
        <w:pStyle w:val="BodyText"/>
        <w:spacing w:before="12"/>
        <w:jc w:val="both"/>
        <w:rPr>
          <w:rFonts w:ascii="Garamond" w:hAnsi="Garamond" w:cstheme="minorBidi"/>
          <w:sz w:val="22"/>
          <w:szCs w:val="22"/>
        </w:rPr>
      </w:pPr>
    </w:p>
    <w:p w14:paraId="7D15962E" w14:textId="23EC6B8B" w:rsidR="007404BB" w:rsidRPr="00B01BA2" w:rsidRDefault="007A2137" w:rsidP="007F1C05">
      <w:pPr>
        <w:pStyle w:val="ListParagraph"/>
        <w:numPr>
          <w:ilvl w:val="0"/>
          <w:numId w:val="2"/>
        </w:numPr>
        <w:tabs>
          <w:tab w:val="left" w:pos="383"/>
        </w:tabs>
        <w:ind w:firstLine="0"/>
        <w:jc w:val="both"/>
        <w:rPr>
          <w:rFonts w:ascii="Garamond" w:hAnsi="Garamond" w:cstheme="minorBidi"/>
        </w:rPr>
      </w:pPr>
      <w:r w:rsidRPr="00B01BA2">
        <w:rPr>
          <w:rFonts w:ascii="Garamond" w:hAnsi="Garamond" w:cstheme="minorBidi"/>
        </w:rPr>
        <w:t>Therefore, if the Contractor culpably defaults in remedying a defect or making a delivery - fully</w:t>
      </w:r>
      <w:r w:rsidRPr="00B01BA2">
        <w:rPr>
          <w:rFonts w:ascii="Garamond" w:hAnsi="Garamond" w:cstheme="minorBidi"/>
          <w:spacing w:val="1"/>
        </w:rPr>
        <w:t xml:space="preserve"> </w:t>
      </w:r>
      <w:r w:rsidRPr="00B01BA2">
        <w:rPr>
          <w:rFonts w:ascii="Garamond" w:hAnsi="Garamond" w:cstheme="minorBidi"/>
        </w:rPr>
        <w:t>and timely -, WHH shall have the right to request lump-sum damages due to default for the defective</w:t>
      </w:r>
      <w:r w:rsidR="00A933A3">
        <w:rPr>
          <w:rFonts w:ascii="Garamond" w:hAnsi="Garamond" w:cstheme="minorBidi"/>
        </w:rPr>
        <w:t xml:space="preserve"> </w:t>
      </w:r>
      <w:r w:rsidRPr="00B01BA2">
        <w:rPr>
          <w:rFonts w:ascii="Garamond" w:hAnsi="Garamond" w:cstheme="minorBidi"/>
          <w:spacing w:val="-45"/>
        </w:rPr>
        <w:t xml:space="preserve"> </w:t>
      </w:r>
      <w:r w:rsidRPr="00B01BA2">
        <w:rPr>
          <w:rFonts w:ascii="Garamond" w:hAnsi="Garamond" w:cstheme="minorBidi"/>
        </w:rPr>
        <w:t>resp.</w:t>
      </w:r>
      <w:r w:rsidRPr="00B01BA2">
        <w:rPr>
          <w:rFonts w:ascii="Garamond" w:hAnsi="Garamond" w:cstheme="minorBidi"/>
          <w:spacing w:val="-2"/>
        </w:rPr>
        <w:t xml:space="preserve"> </w:t>
      </w:r>
      <w:r w:rsidRPr="00B01BA2">
        <w:rPr>
          <w:rFonts w:ascii="Garamond" w:hAnsi="Garamond" w:cstheme="minorBidi"/>
        </w:rPr>
        <w:t>late</w:t>
      </w:r>
      <w:r w:rsidRPr="00B01BA2">
        <w:rPr>
          <w:rFonts w:ascii="Garamond" w:hAnsi="Garamond" w:cstheme="minorBidi"/>
          <w:spacing w:val="-1"/>
        </w:rPr>
        <w:t xml:space="preserve"> </w:t>
      </w:r>
      <w:r w:rsidRPr="00B01BA2">
        <w:rPr>
          <w:rFonts w:ascii="Garamond" w:hAnsi="Garamond" w:cstheme="minorBidi"/>
        </w:rPr>
        <w:t>delivery</w:t>
      </w:r>
      <w:r w:rsidRPr="00B01BA2">
        <w:rPr>
          <w:rFonts w:ascii="Garamond" w:hAnsi="Garamond" w:cstheme="minorBidi"/>
          <w:spacing w:val="-4"/>
        </w:rPr>
        <w:t xml:space="preserve"> </w:t>
      </w:r>
      <w:r w:rsidRPr="00B01BA2">
        <w:rPr>
          <w:rFonts w:ascii="Garamond" w:hAnsi="Garamond" w:cstheme="minorBidi"/>
        </w:rPr>
        <w:t>without</w:t>
      </w:r>
      <w:r w:rsidRPr="00B01BA2">
        <w:rPr>
          <w:rFonts w:ascii="Garamond" w:hAnsi="Garamond" w:cstheme="minorBidi"/>
          <w:spacing w:val="-3"/>
        </w:rPr>
        <w:t xml:space="preserve"> </w:t>
      </w:r>
      <w:r w:rsidRPr="00B01BA2">
        <w:rPr>
          <w:rFonts w:ascii="Garamond" w:hAnsi="Garamond" w:cstheme="minorBidi"/>
        </w:rPr>
        <w:t>further</w:t>
      </w:r>
      <w:r w:rsidRPr="00B01BA2">
        <w:rPr>
          <w:rFonts w:ascii="Garamond" w:hAnsi="Garamond" w:cstheme="minorBidi"/>
          <w:spacing w:val="-1"/>
        </w:rPr>
        <w:t xml:space="preserve"> </w:t>
      </w:r>
      <w:r w:rsidRPr="00B01BA2">
        <w:rPr>
          <w:rFonts w:ascii="Garamond" w:hAnsi="Garamond" w:cstheme="minorBidi"/>
        </w:rPr>
        <w:t>proof</w:t>
      </w:r>
      <w:r w:rsidRPr="00B01BA2">
        <w:rPr>
          <w:rFonts w:ascii="Garamond" w:hAnsi="Garamond" w:cstheme="minorBidi"/>
          <w:spacing w:val="-1"/>
        </w:rPr>
        <w:t xml:space="preserve"> </w:t>
      </w:r>
      <w:r w:rsidRPr="00B01BA2">
        <w:rPr>
          <w:rFonts w:ascii="Garamond" w:hAnsi="Garamond" w:cstheme="minorBidi"/>
        </w:rPr>
        <w:t>of</w:t>
      </w:r>
      <w:r w:rsidRPr="00B01BA2">
        <w:rPr>
          <w:rFonts w:ascii="Garamond" w:hAnsi="Garamond" w:cstheme="minorBidi"/>
          <w:spacing w:val="-4"/>
        </w:rPr>
        <w:t xml:space="preserve"> </w:t>
      </w:r>
      <w:r w:rsidRPr="00B01BA2">
        <w:rPr>
          <w:rFonts w:ascii="Garamond" w:hAnsi="Garamond" w:cstheme="minorBidi"/>
        </w:rPr>
        <w:t>damage,</w:t>
      </w:r>
      <w:r w:rsidRPr="00B01BA2">
        <w:rPr>
          <w:rFonts w:ascii="Garamond" w:hAnsi="Garamond" w:cstheme="minorBidi"/>
          <w:spacing w:val="-1"/>
        </w:rPr>
        <w:t xml:space="preserve"> </w:t>
      </w:r>
      <w:r w:rsidRPr="00B01BA2">
        <w:rPr>
          <w:rFonts w:ascii="Garamond" w:hAnsi="Garamond" w:cstheme="minorBidi"/>
        </w:rPr>
        <w:t>of</w:t>
      </w:r>
      <w:r w:rsidRPr="00B01BA2">
        <w:rPr>
          <w:rFonts w:ascii="Garamond" w:hAnsi="Garamond" w:cstheme="minorBidi"/>
          <w:spacing w:val="-2"/>
        </w:rPr>
        <w:t xml:space="preserve"> </w:t>
      </w:r>
      <w:r w:rsidRPr="00B01BA2">
        <w:rPr>
          <w:rFonts w:ascii="Garamond" w:hAnsi="Garamond" w:cstheme="minorBidi"/>
        </w:rPr>
        <w:t>0.2</w:t>
      </w:r>
      <w:r w:rsidRPr="00B01BA2">
        <w:rPr>
          <w:rFonts w:ascii="Garamond" w:hAnsi="Garamond" w:cstheme="minorBidi"/>
          <w:spacing w:val="-1"/>
        </w:rPr>
        <w:t xml:space="preserve"> </w:t>
      </w:r>
      <w:r w:rsidRPr="00B01BA2">
        <w:rPr>
          <w:rFonts w:ascii="Garamond" w:hAnsi="Garamond" w:cstheme="minorBidi"/>
        </w:rPr>
        <w:t>%</w:t>
      </w:r>
      <w:r w:rsidRPr="00B01BA2">
        <w:rPr>
          <w:rFonts w:ascii="Garamond" w:hAnsi="Garamond" w:cstheme="minorBidi"/>
          <w:spacing w:val="-2"/>
        </w:rPr>
        <w:t xml:space="preserve"> </w:t>
      </w:r>
      <w:r w:rsidRPr="00B01BA2">
        <w:rPr>
          <w:rFonts w:ascii="Garamond" w:hAnsi="Garamond" w:cstheme="minorBidi"/>
        </w:rPr>
        <w:t>of</w:t>
      </w:r>
      <w:r w:rsidRPr="00B01BA2">
        <w:rPr>
          <w:rFonts w:ascii="Garamond" w:hAnsi="Garamond" w:cstheme="minorBidi"/>
          <w:spacing w:val="-1"/>
        </w:rPr>
        <w:t xml:space="preserve"> </w:t>
      </w:r>
      <w:r w:rsidRPr="00B01BA2">
        <w:rPr>
          <w:rFonts w:ascii="Garamond" w:hAnsi="Garamond" w:cstheme="minorBidi"/>
        </w:rPr>
        <w:t>the</w:t>
      </w:r>
      <w:r w:rsidRPr="00B01BA2">
        <w:rPr>
          <w:rFonts w:ascii="Garamond" w:hAnsi="Garamond" w:cstheme="minorBidi"/>
          <w:spacing w:val="-2"/>
        </w:rPr>
        <w:t xml:space="preserve"> </w:t>
      </w:r>
      <w:r w:rsidRPr="00B01BA2">
        <w:rPr>
          <w:rFonts w:ascii="Garamond" w:hAnsi="Garamond" w:cstheme="minorBidi"/>
        </w:rPr>
        <w:t>net</w:t>
      </w:r>
      <w:r w:rsidRPr="00B01BA2">
        <w:rPr>
          <w:rFonts w:ascii="Garamond" w:hAnsi="Garamond" w:cstheme="minorBidi"/>
          <w:spacing w:val="-2"/>
        </w:rPr>
        <w:t xml:space="preserve"> </w:t>
      </w:r>
      <w:r w:rsidRPr="00B01BA2">
        <w:rPr>
          <w:rFonts w:ascii="Garamond" w:hAnsi="Garamond" w:cstheme="minorBidi"/>
        </w:rPr>
        <w:t>remuneration</w:t>
      </w:r>
      <w:r w:rsidRPr="00B01BA2">
        <w:rPr>
          <w:rFonts w:ascii="Garamond" w:hAnsi="Garamond" w:cstheme="minorBidi"/>
          <w:spacing w:val="-2"/>
        </w:rPr>
        <w:t xml:space="preserve"> </w:t>
      </w:r>
      <w:r w:rsidRPr="00B01BA2">
        <w:rPr>
          <w:rFonts w:ascii="Garamond" w:hAnsi="Garamond" w:cstheme="minorBidi"/>
        </w:rPr>
        <w:t>agreed</w:t>
      </w:r>
      <w:r w:rsidRPr="00B01BA2">
        <w:rPr>
          <w:rFonts w:ascii="Garamond" w:hAnsi="Garamond" w:cstheme="minorBidi"/>
          <w:spacing w:val="-1"/>
        </w:rPr>
        <w:t xml:space="preserve"> </w:t>
      </w:r>
      <w:r w:rsidRPr="00B01BA2">
        <w:rPr>
          <w:rFonts w:ascii="Garamond" w:hAnsi="Garamond" w:cstheme="minorBidi"/>
        </w:rPr>
        <w:t>for</w:t>
      </w:r>
      <w:r w:rsidRPr="00B01BA2">
        <w:rPr>
          <w:rFonts w:ascii="Garamond" w:hAnsi="Garamond" w:cstheme="minorBidi"/>
          <w:spacing w:val="-3"/>
        </w:rPr>
        <w:t xml:space="preserve"> </w:t>
      </w:r>
      <w:r w:rsidRPr="00B01BA2">
        <w:rPr>
          <w:rFonts w:ascii="Garamond" w:hAnsi="Garamond" w:cstheme="minorBidi"/>
        </w:rPr>
        <w:t>the</w:t>
      </w:r>
      <w:r w:rsidR="00B01BA2" w:rsidRPr="00B01BA2">
        <w:rPr>
          <w:rFonts w:ascii="Garamond" w:hAnsi="Garamond" w:cstheme="minorBidi"/>
        </w:rPr>
        <w:t xml:space="preserve"> </w:t>
      </w:r>
      <w:r w:rsidRPr="00B01BA2">
        <w:rPr>
          <w:rFonts w:ascii="Garamond" w:hAnsi="Garamond" w:cstheme="minorBidi"/>
        </w:rPr>
        <w:t>defective resp. late service for each period of default of 1 working day (Monday to Saturday) but at most 5 % of the</w:t>
      </w:r>
      <w:r w:rsidRPr="00B01BA2">
        <w:rPr>
          <w:rFonts w:ascii="Garamond" w:hAnsi="Garamond" w:cstheme="minorBidi"/>
          <w:spacing w:val="-45"/>
        </w:rPr>
        <w:t xml:space="preserve"> </w:t>
      </w:r>
      <w:r w:rsidRPr="00B01BA2">
        <w:rPr>
          <w:rFonts w:ascii="Garamond" w:hAnsi="Garamond" w:cstheme="minorBidi"/>
        </w:rPr>
        <w:t>agreed net remuneration for the defective resp. late delivery of service. However, the Contractor shall have the</w:t>
      </w:r>
      <w:r w:rsidRPr="00B01BA2">
        <w:rPr>
          <w:rFonts w:ascii="Garamond" w:hAnsi="Garamond" w:cstheme="minorBidi"/>
          <w:spacing w:val="1"/>
        </w:rPr>
        <w:t xml:space="preserve"> </w:t>
      </w:r>
      <w:r w:rsidRPr="00B01BA2">
        <w:rPr>
          <w:rFonts w:ascii="Garamond" w:hAnsi="Garamond" w:cstheme="minorBidi"/>
        </w:rPr>
        <w:t>opportunity</w:t>
      </w:r>
      <w:r w:rsidRPr="00B01BA2">
        <w:rPr>
          <w:rFonts w:ascii="Garamond" w:hAnsi="Garamond" w:cstheme="minorBidi"/>
          <w:spacing w:val="-3"/>
        </w:rPr>
        <w:t xml:space="preserve"> </w:t>
      </w:r>
      <w:r w:rsidRPr="00B01BA2">
        <w:rPr>
          <w:rFonts w:ascii="Garamond" w:hAnsi="Garamond" w:cstheme="minorBidi"/>
        </w:rPr>
        <w:t>to</w:t>
      </w:r>
      <w:r w:rsidRPr="00B01BA2">
        <w:rPr>
          <w:rFonts w:ascii="Garamond" w:hAnsi="Garamond" w:cstheme="minorBidi"/>
          <w:spacing w:val="-1"/>
        </w:rPr>
        <w:t xml:space="preserve"> </w:t>
      </w:r>
      <w:r w:rsidRPr="00B01BA2">
        <w:rPr>
          <w:rFonts w:ascii="Garamond" w:hAnsi="Garamond" w:cstheme="minorBidi"/>
        </w:rPr>
        <w:t>prove</w:t>
      </w:r>
      <w:r w:rsidRPr="00B01BA2">
        <w:rPr>
          <w:rFonts w:ascii="Garamond" w:hAnsi="Garamond" w:cstheme="minorBidi"/>
          <w:spacing w:val="-1"/>
        </w:rPr>
        <w:t xml:space="preserve"> </w:t>
      </w:r>
      <w:r w:rsidRPr="00B01BA2">
        <w:rPr>
          <w:rFonts w:ascii="Garamond" w:hAnsi="Garamond" w:cstheme="minorBidi"/>
        </w:rPr>
        <w:t>to</w:t>
      </w:r>
      <w:r w:rsidRPr="00B01BA2">
        <w:rPr>
          <w:rFonts w:ascii="Garamond" w:hAnsi="Garamond" w:cstheme="minorBidi"/>
          <w:spacing w:val="-1"/>
        </w:rPr>
        <w:t xml:space="preserve"> </w:t>
      </w:r>
      <w:r w:rsidRPr="00B01BA2">
        <w:rPr>
          <w:rFonts w:ascii="Garamond" w:hAnsi="Garamond" w:cstheme="minorBidi"/>
        </w:rPr>
        <w:t>WHH</w:t>
      </w:r>
      <w:r w:rsidRPr="00B01BA2">
        <w:rPr>
          <w:rFonts w:ascii="Garamond" w:hAnsi="Garamond" w:cstheme="minorBidi"/>
          <w:spacing w:val="-1"/>
        </w:rPr>
        <w:t xml:space="preserve"> </w:t>
      </w:r>
      <w:r w:rsidRPr="00B01BA2">
        <w:rPr>
          <w:rFonts w:ascii="Garamond" w:hAnsi="Garamond" w:cstheme="minorBidi"/>
        </w:rPr>
        <w:t>that</w:t>
      </w:r>
      <w:r w:rsidRPr="00B01BA2">
        <w:rPr>
          <w:rFonts w:ascii="Garamond" w:hAnsi="Garamond" w:cstheme="minorBidi"/>
          <w:spacing w:val="-1"/>
        </w:rPr>
        <w:t xml:space="preserve"> </w:t>
      </w:r>
      <w:r w:rsidRPr="00B01BA2">
        <w:rPr>
          <w:rFonts w:ascii="Garamond" w:hAnsi="Garamond" w:cstheme="minorBidi"/>
        </w:rPr>
        <w:t>WHH has</w:t>
      </w:r>
      <w:r w:rsidRPr="00B01BA2">
        <w:rPr>
          <w:rFonts w:ascii="Garamond" w:hAnsi="Garamond" w:cstheme="minorBidi"/>
          <w:spacing w:val="-1"/>
        </w:rPr>
        <w:t xml:space="preserve"> </w:t>
      </w:r>
      <w:r w:rsidRPr="00B01BA2">
        <w:rPr>
          <w:rFonts w:ascii="Garamond" w:hAnsi="Garamond" w:cstheme="minorBidi"/>
        </w:rPr>
        <w:t>incurred</w:t>
      </w:r>
      <w:r w:rsidRPr="00B01BA2">
        <w:rPr>
          <w:rFonts w:ascii="Garamond" w:hAnsi="Garamond" w:cstheme="minorBidi"/>
          <w:spacing w:val="1"/>
        </w:rPr>
        <w:t xml:space="preserve"> </w:t>
      </w:r>
      <w:r w:rsidRPr="00B01BA2">
        <w:rPr>
          <w:rFonts w:ascii="Garamond" w:hAnsi="Garamond" w:cstheme="minorBidi"/>
        </w:rPr>
        <w:t>no</w:t>
      </w:r>
      <w:r w:rsidRPr="00B01BA2">
        <w:rPr>
          <w:rFonts w:ascii="Garamond" w:hAnsi="Garamond" w:cstheme="minorBidi"/>
          <w:spacing w:val="-5"/>
        </w:rPr>
        <w:t xml:space="preserve"> </w:t>
      </w:r>
      <w:r w:rsidRPr="00B01BA2">
        <w:rPr>
          <w:rFonts w:ascii="Garamond" w:hAnsi="Garamond" w:cstheme="minorBidi"/>
        </w:rPr>
        <w:t>damage or materially</w:t>
      </w:r>
      <w:r w:rsidRPr="00B01BA2">
        <w:rPr>
          <w:rFonts w:ascii="Garamond" w:hAnsi="Garamond" w:cstheme="minorBidi"/>
          <w:spacing w:val="-1"/>
        </w:rPr>
        <w:t xml:space="preserve"> </w:t>
      </w:r>
      <w:r w:rsidRPr="00B01BA2">
        <w:rPr>
          <w:rFonts w:ascii="Garamond" w:hAnsi="Garamond" w:cstheme="minorBidi"/>
        </w:rPr>
        <w:t>lesser</w:t>
      </w:r>
      <w:r w:rsidRPr="00B01BA2">
        <w:rPr>
          <w:rFonts w:ascii="Garamond" w:hAnsi="Garamond" w:cstheme="minorBidi"/>
          <w:spacing w:val="-4"/>
        </w:rPr>
        <w:t xml:space="preserve"> </w:t>
      </w:r>
      <w:r w:rsidRPr="00B01BA2">
        <w:rPr>
          <w:rFonts w:ascii="Garamond" w:hAnsi="Garamond" w:cstheme="minorBidi"/>
        </w:rPr>
        <w:t>damage.</w:t>
      </w:r>
    </w:p>
    <w:p w14:paraId="7D15962F" w14:textId="77777777" w:rsidR="007404BB" w:rsidRPr="00F550BF" w:rsidRDefault="007404BB" w:rsidP="00B01BA2">
      <w:pPr>
        <w:pStyle w:val="BodyText"/>
        <w:jc w:val="both"/>
        <w:rPr>
          <w:rFonts w:ascii="Garamond" w:hAnsi="Garamond" w:cstheme="minorBidi"/>
          <w:sz w:val="22"/>
          <w:szCs w:val="22"/>
        </w:rPr>
      </w:pPr>
    </w:p>
    <w:p w14:paraId="7D159630" w14:textId="673C86A8" w:rsidR="007404BB" w:rsidRPr="00F550BF" w:rsidRDefault="007A2137" w:rsidP="00B01BA2">
      <w:pPr>
        <w:pStyle w:val="ListParagraph"/>
        <w:numPr>
          <w:ilvl w:val="0"/>
          <w:numId w:val="2"/>
        </w:numPr>
        <w:tabs>
          <w:tab w:val="left" w:pos="383"/>
        </w:tabs>
        <w:spacing w:before="1"/>
        <w:ind w:firstLine="0"/>
        <w:jc w:val="both"/>
        <w:rPr>
          <w:rFonts w:ascii="Garamond" w:hAnsi="Garamond" w:cstheme="minorBidi"/>
        </w:rPr>
      </w:pPr>
      <w:r w:rsidRPr="00F550BF">
        <w:rPr>
          <w:rFonts w:ascii="Garamond" w:hAnsi="Garamond" w:cstheme="minorBidi"/>
        </w:rPr>
        <w:t>The remedy in Article 18 (3) of the Welthungerhilfe terms and conditions for international procurement of goods</w:t>
      </w:r>
      <w:r w:rsidRPr="00F550BF">
        <w:rPr>
          <w:rFonts w:ascii="Garamond" w:hAnsi="Garamond" w:cstheme="minorBidi"/>
          <w:spacing w:val="-45"/>
        </w:rPr>
        <w:t xml:space="preserve"> </w:t>
      </w:r>
      <w:r w:rsidRPr="00F550BF">
        <w:rPr>
          <w:rFonts w:ascii="Garamond" w:hAnsi="Garamond" w:cstheme="minorBidi"/>
        </w:rPr>
        <w:t>and services is without prejudice to any other right or remedy available to WHH, including cancellation,</w:t>
      </w:r>
      <w:r w:rsidRPr="00F550BF">
        <w:rPr>
          <w:rFonts w:ascii="Garamond" w:hAnsi="Garamond" w:cstheme="minorBidi"/>
          <w:spacing w:val="-45"/>
        </w:rPr>
        <w:t xml:space="preserve"> </w:t>
      </w:r>
      <w:r w:rsidRPr="00F550BF">
        <w:rPr>
          <w:rFonts w:ascii="Garamond" w:hAnsi="Garamond" w:cstheme="minorBidi"/>
        </w:rPr>
        <w:t>for</w:t>
      </w:r>
      <w:r w:rsidRPr="00F550BF">
        <w:rPr>
          <w:rFonts w:ascii="Garamond" w:hAnsi="Garamond" w:cstheme="minorBidi"/>
          <w:spacing w:val="-1"/>
        </w:rPr>
        <w:t xml:space="preserve"> </w:t>
      </w:r>
      <w:r w:rsidRPr="00F550BF">
        <w:rPr>
          <w:rFonts w:ascii="Garamond" w:hAnsi="Garamond" w:cstheme="minorBidi"/>
        </w:rPr>
        <w:t>Contractor's</w:t>
      </w:r>
      <w:r w:rsidRPr="00F550BF">
        <w:rPr>
          <w:rFonts w:ascii="Garamond" w:hAnsi="Garamond" w:cstheme="minorBidi"/>
          <w:spacing w:val="-1"/>
        </w:rPr>
        <w:t xml:space="preserve"> </w:t>
      </w:r>
      <w:r w:rsidRPr="00F550BF">
        <w:rPr>
          <w:rFonts w:ascii="Garamond" w:hAnsi="Garamond" w:cstheme="minorBidi"/>
        </w:rPr>
        <w:t>non-performance</w:t>
      </w:r>
      <w:r w:rsidRPr="00F550BF">
        <w:rPr>
          <w:rFonts w:ascii="Garamond" w:hAnsi="Garamond" w:cstheme="minorBidi"/>
          <w:spacing w:val="-1"/>
        </w:rPr>
        <w:t xml:space="preserve"> </w:t>
      </w:r>
      <w:r w:rsidRPr="00F550BF">
        <w:rPr>
          <w:rFonts w:ascii="Garamond" w:hAnsi="Garamond" w:cstheme="minorBidi"/>
        </w:rPr>
        <w:t>or breach of</w:t>
      </w:r>
      <w:r w:rsidRPr="00F550BF">
        <w:rPr>
          <w:rFonts w:ascii="Garamond" w:hAnsi="Garamond" w:cstheme="minorBidi"/>
          <w:spacing w:val="-1"/>
        </w:rPr>
        <w:t xml:space="preserve"> </w:t>
      </w:r>
      <w:r w:rsidRPr="00F550BF">
        <w:rPr>
          <w:rFonts w:ascii="Garamond" w:hAnsi="Garamond" w:cstheme="minorBidi"/>
        </w:rPr>
        <w:t>any</w:t>
      </w:r>
      <w:r w:rsidRPr="00F550BF">
        <w:rPr>
          <w:rFonts w:ascii="Garamond" w:hAnsi="Garamond" w:cstheme="minorBidi"/>
          <w:spacing w:val="-2"/>
        </w:rPr>
        <w:t xml:space="preserve"> </w:t>
      </w:r>
      <w:r w:rsidRPr="00F550BF">
        <w:rPr>
          <w:rFonts w:ascii="Garamond" w:hAnsi="Garamond" w:cstheme="minorBidi"/>
        </w:rPr>
        <w:t>term</w:t>
      </w:r>
      <w:r w:rsidRPr="00F550BF">
        <w:rPr>
          <w:rFonts w:ascii="Garamond" w:hAnsi="Garamond" w:cstheme="minorBidi"/>
          <w:spacing w:val="-1"/>
        </w:rPr>
        <w:t xml:space="preserve"> </w:t>
      </w:r>
      <w:r w:rsidRPr="00F550BF">
        <w:rPr>
          <w:rFonts w:ascii="Garamond" w:hAnsi="Garamond" w:cstheme="minorBidi"/>
        </w:rPr>
        <w:t>or</w:t>
      </w:r>
      <w:r w:rsidRPr="00F550BF">
        <w:rPr>
          <w:rFonts w:ascii="Garamond" w:hAnsi="Garamond" w:cstheme="minorBidi"/>
          <w:spacing w:val="-1"/>
        </w:rPr>
        <w:t xml:space="preserve"> </w:t>
      </w:r>
      <w:r w:rsidRPr="00F550BF">
        <w:rPr>
          <w:rFonts w:ascii="Garamond" w:hAnsi="Garamond" w:cstheme="minorBidi"/>
        </w:rPr>
        <w:t>condition of the</w:t>
      </w:r>
      <w:r w:rsidRPr="00F550BF">
        <w:rPr>
          <w:rFonts w:ascii="Garamond" w:hAnsi="Garamond" w:cstheme="minorBidi"/>
          <w:spacing w:val="-1"/>
        </w:rPr>
        <w:t xml:space="preserve"> </w:t>
      </w:r>
      <w:r w:rsidRPr="00F550BF">
        <w:rPr>
          <w:rFonts w:ascii="Garamond" w:hAnsi="Garamond" w:cstheme="minorBidi"/>
        </w:rPr>
        <w:t>Contract.</w:t>
      </w:r>
    </w:p>
    <w:p w14:paraId="3FB3C9E8" w14:textId="77777777" w:rsidR="00540C6B" w:rsidRPr="00F550BF" w:rsidRDefault="00540C6B" w:rsidP="00B01BA2">
      <w:pPr>
        <w:pStyle w:val="BodyText"/>
        <w:jc w:val="both"/>
        <w:rPr>
          <w:rFonts w:ascii="Garamond" w:hAnsi="Garamond" w:cstheme="minorBidi"/>
          <w:sz w:val="22"/>
          <w:szCs w:val="22"/>
        </w:rPr>
      </w:pPr>
    </w:p>
    <w:p w14:paraId="7D159632" w14:textId="77777777" w:rsidR="007404BB" w:rsidRPr="00F550BF" w:rsidRDefault="007A2137" w:rsidP="4022192B">
      <w:pPr>
        <w:pStyle w:val="Heading1"/>
        <w:numPr>
          <w:ilvl w:val="0"/>
          <w:numId w:val="10"/>
        </w:numPr>
        <w:tabs>
          <w:tab w:val="left" w:pos="418"/>
        </w:tabs>
        <w:spacing w:before="132"/>
        <w:jc w:val="both"/>
        <w:rPr>
          <w:rFonts w:ascii="Garamond" w:hAnsi="Garamond" w:cstheme="minorBidi"/>
          <w:sz w:val="22"/>
          <w:szCs w:val="22"/>
        </w:rPr>
      </w:pPr>
      <w:r w:rsidRPr="00F550BF">
        <w:rPr>
          <w:rFonts w:ascii="Garamond" w:hAnsi="Garamond" w:cstheme="minorBidi"/>
          <w:sz w:val="22"/>
          <w:szCs w:val="22"/>
        </w:rPr>
        <w:t>Terms</w:t>
      </w:r>
      <w:r w:rsidRPr="00F550BF">
        <w:rPr>
          <w:rFonts w:ascii="Garamond" w:hAnsi="Garamond" w:cstheme="minorBidi"/>
          <w:spacing w:val="-1"/>
          <w:sz w:val="22"/>
          <w:szCs w:val="22"/>
        </w:rPr>
        <w:t xml:space="preserve"> </w:t>
      </w:r>
      <w:r w:rsidRPr="00F550BF">
        <w:rPr>
          <w:rFonts w:ascii="Garamond" w:hAnsi="Garamond" w:cstheme="minorBidi"/>
          <w:sz w:val="22"/>
          <w:szCs w:val="22"/>
        </w:rPr>
        <w:t>and</w:t>
      </w:r>
      <w:r w:rsidRPr="00F550BF">
        <w:rPr>
          <w:rFonts w:ascii="Garamond" w:hAnsi="Garamond" w:cstheme="minorBidi"/>
          <w:spacing w:val="-4"/>
          <w:sz w:val="22"/>
          <w:szCs w:val="22"/>
        </w:rPr>
        <w:t xml:space="preserve"> </w:t>
      </w:r>
      <w:r w:rsidRPr="00F550BF">
        <w:rPr>
          <w:rFonts w:ascii="Garamond" w:hAnsi="Garamond" w:cstheme="minorBidi"/>
          <w:sz w:val="22"/>
          <w:szCs w:val="22"/>
        </w:rPr>
        <w:t>Conditions</w:t>
      </w:r>
      <w:r w:rsidRPr="00F550BF">
        <w:rPr>
          <w:rFonts w:ascii="Garamond" w:hAnsi="Garamond" w:cstheme="minorBidi"/>
          <w:spacing w:val="-5"/>
          <w:sz w:val="22"/>
          <w:szCs w:val="22"/>
        </w:rPr>
        <w:t xml:space="preserve"> </w:t>
      </w:r>
      <w:r w:rsidRPr="00F550BF">
        <w:rPr>
          <w:rFonts w:ascii="Garamond" w:hAnsi="Garamond" w:cstheme="minorBidi"/>
          <w:sz w:val="22"/>
          <w:szCs w:val="22"/>
        </w:rPr>
        <w:t>of</w:t>
      </w:r>
      <w:r w:rsidRPr="00F550BF">
        <w:rPr>
          <w:rFonts w:ascii="Garamond" w:hAnsi="Garamond" w:cstheme="minorBidi"/>
          <w:spacing w:val="-3"/>
          <w:sz w:val="22"/>
          <w:szCs w:val="22"/>
        </w:rPr>
        <w:t xml:space="preserve"> </w:t>
      </w:r>
      <w:r w:rsidRPr="00F550BF">
        <w:rPr>
          <w:rFonts w:ascii="Garamond" w:hAnsi="Garamond" w:cstheme="minorBidi"/>
          <w:sz w:val="22"/>
          <w:szCs w:val="22"/>
        </w:rPr>
        <w:t>Contract</w:t>
      </w:r>
      <w:r w:rsidRPr="00F550BF">
        <w:rPr>
          <w:rFonts w:ascii="Garamond" w:hAnsi="Garamond" w:cstheme="minorBidi"/>
          <w:spacing w:val="-2"/>
          <w:sz w:val="22"/>
          <w:szCs w:val="22"/>
        </w:rPr>
        <w:t xml:space="preserve"> </w:t>
      </w:r>
      <w:r w:rsidRPr="00F550BF">
        <w:rPr>
          <w:rFonts w:ascii="Garamond" w:hAnsi="Garamond" w:cstheme="minorBidi"/>
          <w:sz w:val="22"/>
          <w:szCs w:val="22"/>
        </w:rPr>
        <w:t>/</w:t>
      </w:r>
      <w:r w:rsidRPr="00F550BF">
        <w:rPr>
          <w:rFonts w:ascii="Garamond" w:hAnsi="Garamond" w:cstheme="minorBidi"/>
          <w:spacing w:val="-2"/>
          <w:sz w:val="22"/>
          <w:szCs w:val="22"/>
        </w:rPr>
        <w:t xml:space="preserve"> </w:t>
      </w:r>
      <w:r w:rsidRPr="00F550BF">
        <w:rPr>
          <w:rFonts w:ascii="Garamond" w:hAnsi="Garamond" w:cstheme="minorBidi"/>
          <w:sz w:val="22"/>
          <w:szCs w:val="22"/>
        </w:rPr>
        <w:t>Purchase</w:t>
      </w:r>
      <w:r w:rsidRPr="00F550BF">
        <w:rPr>
          <w:rFonts w:ascii="Garamond" w:hAnsi="Garamond" w:cstheme="minorBidi"/>
          <w:spacing w:val="-3"/>
          <w:sz w:val="22"/>
          <w:szCs w:val="22"/>
        </w:rPr>
        <w:t xml:space="preserve"> </w:t>
      </w:r>
      <w:r w:rsidRPr="00F550BF">
        <w:rPr>
          <w:rFonts w:ascii="Garamond" w:hAnsi="Garamond" w:cstheme="minorBidi"/>
          <w:sz w:val="22"/>
          <w:szCs w:val="22"/>
        </w:rPr>
        <w:t>Order</w:t>
      </w:r>
    </w:p>
    <w:p w14:paraId="7D159633" w14:textId="77777777" w:rsidR="007404BB" w:rsidRPr="00F550BF" w:rsidRDefault="007A2137" w:rsidP="4022192B">
      <w:pPr>
        <w:pStyle w:val="BodyText"/>
        <w:spacing w:before="120"/>
        <w:ind w:left="100"/>
        <w:jc w:val="both"/>
        <w:rPr>
          <w:rFonts w:ascii="Garamond" w:hAnsi="Garamond" w:cstheme="minorBidi"/>
          <w:sz w:val="22"/>
          <w:szCs w:val="22"/>
        </w:rPr>
      </w:pPr>
      <w:r w:rsidRPr="00F550BF">
        <w:rPr>
          <w:rFonts w:ascii="Garamond" w:hAnsi="Garamond" w:cstheme="minorBidi"/>
          <w:sz w:val="22"/>
          <w:szCs w:val="22"/>
        </w:rPr>
        <w:t>The</w:t>
      </w:r>
      <w:r w:rsidRPr="00F550BF">
        <w:rPr>
          <w:rFonts w:ascii="Garamond" w:hAnsi="Garamond" w:cstheme="minorBidi"/>
          <w:spacing w:val="-1"/>
          <w:sz w:val="22"/>
          <w:szCs w:val="22"/>
        </w:rPr>
        <w:t xml:space="preserve"> </w:t>
      </w:r>
      <w:r w:rsidRPr="00F550BF">
        <w:rPr>
          <w:rFonts w:ascii="Garamond" w:hAnsi="Garamond" w:cstheme="minorBidi"/>
          <w:sz w:val="22"/>
          <w:szCs w:val="22"/>
        </w:rPr>
        <w:t>Contract</w:t>
      </w:r>
      <w:r w:rsidRPr="00F550BF">
        <w:rPr>
          <w:rFonts w:ascii="Garamond" w:hAnsi="Garamond" w:cstheme="minorBidi"/>
          <w:spacing w:val="-2"/>
          <w:sz w:val="22"/>
          <w:szCs w:val="22"/>
        </w:rPr>
        <w:t xml:space="preserve"> </w:t>
      </w:r>
      <w:r w:rsidRPr="00F550BF">
        <w:rPr>
          <w:rFonts w:ascii="Garamond" w:hAnsi="Garamond" w:cstheme="minorBidi"/>
          <w:sz w:val="22"/>
          <w:szCs w:val="22"/>
        </w:rPr>
        <w:t>may</w:t>
      </w:r>
      <w:r w:rsidRPr="00F550BF">
        <w:rPr>
          <w:rFonts w:ascii="Garamond" w:hAnsi="Garamond" w:cstheme="minorBidi"/>
          <w:spacing w:val="-1"/>
          <w:sz w:val="22"/>
          <w:szCs w:val="22"/>
        </w:rPr>
        <w:t xml:space="preserve"> </w:t>
      </w:r>
      <w:r w:rsidRPr="00F550BF">
        <w:rPr>
          <w:rFonts w:ascii="Garamond" w:hAnsi="Garamond" w:cstheme="minorBidi"/>
          <w:sz w:val="22"/>
          <w:szCs w:val="22"/>
        </w:rPr>
        <w:t>not be</w:t>
      </w:r>
      <w:r w:rsidRPr="00F550BF">
        <w:rPr>
          <w:rFonts w:ascii="Garamond" w:hAnsi="Garamond" w:cstheme="minorBidi"/>
          <w:spacing w:val="-1"/>
          <w:sz w:val="22"/>
          <w:szCs w:val="22"/>
        </w:rPr>
        <w:t xml:space="preserve"> </w:t>
      </w:r>
      <w:r w:rsidRPr="00F550BF">
        <w:rPr>
          <w:rFonts w:ascii="Garamond" w:hAnsi="Garamond" w:cstheme="minorBidi"/>
          <w:sz w:val="22"/>
          <w:szCs w:val="22"/>
        </w:rPr>
        <w:t>awarded</w:t>
      </w:r>
      <w:r w:rsidRPr="00F550BF">
        <w:rPr>
          <w:rFonts w:ascii="Garamond" w:hAnsi="Garamond" w:cstheme="minorBidi"/>
          <w:spacing w:val="-4"/>
          <w:sz w:val="22"/>
          <w:szCs w:val="22"/>
        </w:rPr>
        <w:t xml:space="preserve"> </w:t>
      </w:r>
      <w:r w:rsidRPr="00F550BF">
        <w:rPr>
          <w:rFonts w:ascii="Garamond" w:hAnsi="Garamond" w:cstheme="minorBidi"/>
          <w:sz w:val="22"/>
          <w:szCs w:val="22"/>
        </w:rPr>
        <w:t>to</w:t>
      </w:r>
      <w:r w:rsidRPr="00F550BF">
        <w:rPr>
          <w:rFonts w:ascii="Garamond" w:hAnsi="Garamond" w:cstheme="minorBidi"/>
          <w:spacing w:val="-2"/>
          <w:sz w:val="22"/>
          <w:szCs w:val="22"/>
        </w:rPr>
        <w:t xml:space="preserve"> </w:t>
      </w:r>
      <w:r w:rsidRPr="00F550BF">
        <w:rPr>
          <w:rFonts w:ascii="Garamond" w:hAnsi="Garamond" w:cstheme="minorBidi"/>
          <w:sz w:val="22"/>
          <w:szCs w:val="22"/>
        </w:rPr>
        <w:t>candidates</w:t>
      </w:r>
      <w:r w:rsidRPr="00F550BF">
        <w:rPr>
          <w:rFonts w:ascii="Garamond" w:hAnsi="Garamond" w:cstheme="minorBidi"/>
          <w:spacing w:val="-1"/>
          <w:sz w:val="22"/>
          <w:szCs w:val="22"/>
        </w:rPr>
        <w:t xml:space="preserve"> </w:t>
      </w:r>
      <w:r w:rsidRPr="00F550BF">
        <w:rPr>
          <w:rFonts w:ascii="Garamond" w:hAnsi="Garamond" w:cstheme="minorBidi"/>
          <w:sz w:val="22"/>
          <w:szCs w:val="22"/>
        </w:rPr>
        <w:t>or</w:t>
      </w:r>
      <w:r w:rsidRPr="00F550BF">
        <w:rPr>
          <w:rFonts w:ascii="Garamond" w:hAnsi="Garamond" w:cstheme="minorBidi"/>
          <w:spacing w:val="-3"/>
          <w:sz w:val="22"/>
          <w:szCs w:val="22"/>
        </w:rPr>
        <w:t xml:space="preserve"> </w:t>
      </w:r>
      <w:r w:rsidRPr="00F550BF">
        <w:rPr>
          <w:rFonts w:ascii="Garamond" w:hAnsi="Garamond" w:cstheme="minorBidi"/>
          <w:sz w:val="22"/>
          <w:szCs w:val="22"/>
        </w:rPr>
        <w:t>tenderers</w:t>
      </w:r>
      <w:r w:rsidRPr="00F550BF">
        <w:rPr>
          <w:rFonts w:ascii="Garamond" w:hAnsi="Garamond" w:cstheme="minorBidi"/>
          <w:spacing w:val="-2"/>
          <w:sz w:val="22"/>
          <w:szCs w:val="22"/>
        </w:rPr>
        <w:t xml:space="preserve"> </w:t>
      </w:r>
      <w:r w:rsidRPr="00F550BF">
        <w:rPr>
          <w:rFonts w:ascii="Garamond" w:hAnsi="Garamond" w:cstheme="minorBidi"/>
          <w:sz w:val="22"/>
          <w:szCs w:val="22"/>
        </w:rPr>
        <w:t>which,</w:t>
      </w:r>
      <w:r w:rsidRPr="00F550BF">
        <w:rPr>
          <w:rFonts w:ascii="Garamond" w:hAnsi="Garamond" w:cstheme="minorBidi"/>
          <w:spacing w:val="-4"/>
          <w:sz w:val="22"/>
          <w:szCs w:val="22"/>
        </w:rPr>
        <w:t xml:space="preserve"> </w:t>
      </w:r>
      <w:r w:rsidRPr="00F550BF">
        <w:rPr>
          <w:rFonts w:ascii="Garamond" w:hAnsi="Garamond" w:cstheme="minorBidi"/>
          <w:sz w:val="22"/>
          <w:szCs w:val="22"/>
        </w:rPr>
        <w:t>during</w:t>
      </w:r>
      <w:r w:rsidRPr="00F550BF">
        <w:rPr>
          <w:rFonts w:ascii="Garamond" w:hAnsi="Garamond" w:cstheme="minorBidi"/>
          <w:spacing w:val="-5"/>
          <w:sz w:val="22"/>
          <w:szCs w:val="22"/>
        </w:rPr>
        <w:t xml:space="preserve"> </w:t>
      </w:r>
      <w:r w:rsidRPr="00F550BF">
        <w:rPr>
          <w:rFonts w:ascii="Garamond" w:hAnsi="Garamond" w:cstheme="minorBidi"/>
          <w:sz w:val="22"/>
          <w:szCs w:val="22"/>
        </w:rPr>
        <w:t>the</w:t>
      </w:r>
      <w:r w:rsidRPr="00F550BF">
        <w:rPr>
          <w:rFonts w:ascii="Garamond" w:hAnsi="Garamond" w:cstheme="minorBidi"/>
          <w:spacing w:val="-4"/>
          <w:sz w:val="22"/>
          <w:szCs w:val="22"/>
        </w:rPr>
        <w:t xml:space="preserve"> </w:t>
      </w:r>
      <w:r w:rsidRPr="00F550BF">
        <w:rPr>
          <w:rFonts w:ascii="Garamond" w:hAnsi="Garamond" w:cstheme="minorBidi"/>
          <w:sz w:val="22"/>
          <w:szCs w:val="22"/>
        </w:rPr>
        <w:t>procurement procedure:</w:t>
      </w:r>
    </w:p>
    <w:p w14:paraId="7D159634" w14:textId="77777777" w:rsidR="007404BB" w:rsidRPr="00F550BF" w:rsidRDefault="007A2137" w:rsidP="4022192B">
      <w:pPr>
        <w:pStyle w:val="ListParagraph"/>
        <w:numPr>
          <w:ilvl w:val="1"/>
          <w:numId w:val="10"/>
        </w:numPr>
        <w:tabs>
          <w:tab w:val="left" w:pos="811"/>
        </w:tabs>
        <w:spacing w:before="121"/>
        <w:jc w:val="both"/>
        <w:rPr>
          <w:rFonts w:ascii="Garamond" w:hAnsi="Garamond" w:cstheme="minorBidi"/>
        </w:rPr>
      </w:pPr>
      <w:r w:rsidRPr="00F550BF">
        <w:rPr>
          <w:rFonts w:ascii="Garamond" w:hAnsi="Garamond" w:cstheme="minorBidi"/>
        </w:rPr>
        <w:t>are</w:t>
      </w:r>
      <w:r w:rsidRPr="00F550BF">
        <w:rPr>
          <w:rFonts w:ascii="Garamond" w:hAnsi="Garamond" w:cstheme="minorBidi"/>
          <w:spacing w:val="-3"/>
        </w:rPr>
        <w:t xml:space="preserve"> </w:t>
      </w:r>
      <w:r w:rsidRPr="00F550BF">
        <w:rPr>
          <w:rFonts w:ascii="Garamond" w:hAnsi="Garamond" w:cstheme="minorBidi"/>
        </w:rPr>
        <w:t>subject</w:t>
      </w:r>
      <w:r w:rsidRPr="00F550BF">
        <w:rPr>
          <w:rFonts w:ascii="Garamond" w:hAnsi="Garamond" w:cstheme="minorBidi"/>
          <w:spacing w:val="-3"/>
        </w:rPr>
        <w:t xml:space="preserve"> </w:t>
      </w:r>
      <w:r w:rsidRPr="00F550BF">
        <w:rPr>
          <w:rFonts w:ascii="Garamond" w:hAnsi="Garamond" w:cstheme="minorBidi"/>
        </w:rPr>
        <w:t>to</w:t>
      </w:r>
      <w:r w:rsidRPr="00F550BF">
        <w:rPr>
          <w:rFonts w:ascii="Garamond" w:hAnsi="Garamond" w:cstheme="minorBidi"/>
          <w:spacing w:val="-3"/>
        </w:rPr>
        <w:t xml:space="preserve"> </w:t>
      </w:r>
      <w:r w:rsidRPr="00F550BF">
        <w:rPr>
          <w:rFonts w:ascii="Garamond" w:hAnsi="Garamond" w:cstheme="minorBidi"/>
        </w:rPr>
        <w:t>a</w:t>
      </w:r>
      <w:r w:rsidRPr="00F550BF">
        <w:rPr>
          <w:rFonts w:ascii="Garamond" w:hAnsi="Garamond" w:cstheme="minorBidi"/>
          <w:spacing w:val="-2"/>
        </w:rPr>
        <w:t xml:space="preserve"> </w:t>
      </w:r>
      <w:r w:rsidRPr="00F550BF">
        <w:rPr>
          <w:rFonts w:ascii="Garamond" w:hAnsi="Garamond" w:cstheme="minorBidi"/>
        </w:rPr>
        <w:t>conflict</w:t>
      </w:r>
      <w:r w:rsidRPr="00F550BF">
        <w:rPr>
          <w:rFonts w:ascii="Garamond" w:hAnsi="Garamond" w:cstheme="minorBidi"/>
          <w:spacing w:val="-2"/>
        </w:rPr>
        <w:t xml:space="preserve"> </w:t>
      </w:r>
      <w:r w:rsidRPr="00F550BF">
        <w:rPr>
          <w:rFonts w:ascii="Garamond" w:hAnsi="Garamond" w:cstheme="minorBidi"/>
        </w:rPr>
        <w:t>of</w:t>
      </w:r>
      <w:r w:rsidRPr="00F550BF">
        <w:rPr>
          <w:rFonts w:ascii="Garamond" w:hAnsi="Garamond" w:cstheme="minorBidi"/>
          <w:spacing w:val="-2"/>
        </w:rPr>
        <w:t xml:space="preserve"> </w:t>
      </w:r>
      <w:proofErr w:type="gramStart"/>
      <w:r w:rsidRPr="00F550BF">
        <w:rPr>
          <w:rFonts w:ascii="Garamond" w:hAnsi="Garamond" w:cstheme="minorBidi"/>
        </w:rPr>
        <w:t>interests;</w:t>
      </w:r>
      <w:proofErr w:type="gramEnd"/>
    </w:p>
    <w:p w14:paraId="7D159635" w14:textId="7591F799" w:rsidR="007404BB" w:rsidRPr="00F550BF" w:rsidRDefault="0053276B" w:rsidP="0053276B">
      <w:pPr>
        <w:pStyle w:val="ListParagraph"/>
        <w:numPr>
          <w:ilvl w:val="1"/>
          <w:numId w:val="10"/>
        </w:numPr>
        <w:tabs>
          <w:tab w:val="left" w:pos="811"/>
        </w:tabs>
        <w:spacing w:before="118"/>
        <w:ind w:right="630"/>
        <w:jc w:val="both"/>
        <w:rPr>
          <w:rFonts w:ascii="Garamond" w:hAnsi="Garamond" w:cstheme="minorBidi"/>
        </w:rPr>
      </w:pPr>
      <w:r>
        <w:rPr>
          <w:rFonts w:ascii="Garamond" w:hAnsi="Garamond" w:cstheme="minorBidi"/>
        </w:rPr>
        <w:t>A</w:t>
      </w:r>
      <w:r w:rsidR="007A2137" w:rsidRPr="00F550BF">
        <w:rPr>
          <w:rFonts w:ascii="Garamond" w:hAnsi="Garamond" w:cstheme="minorBidi"/>
        </w:rPr>
        <w:t>re guilty of misrepresentation in supplying the information required by the Contracting Authority as a</w:t>
      </w:r>
      <w:r w:rsidR="007A2137" w:rsidRPr="00F550BF">
        <w:rPr>
          <w:rFonts w:ascii="Garamond" w:hAnsi="Garamond" w:cstheme="minorBidi"/>
          <w:spacing w:val="-45"/>
        </w:rPr>
        <w:t xml:space="preserve"> </w:t>
      </w:r>
      <w:r w:rsidR="007A2137" w:rsidRPr="00F550BF">
        <w:rPr>
          <w:rFonts w:ascii="Garamond" w:hAnsi="Garamond" w:cstheme="minorBidi"/>
        </w:rPr>
        <w:t>condition</w:t>
      </w:r>
      <w:r w:rsidR="007A2137" w:rsidRPr="00F550BF">
        <w:rPr>
          <w:rFonts w:ascii="Garamond" w:hAnsi="Garamond" w:cstheme="minorBidi"/>
          <w:spacing w:val="-1"/>
        </w:rPr>
        <w:t xml:space="preserve"> </w:t>
      </w:r>
      <w:r w:rsidR="007A2137" w:rsidRPr="00F550BF">
        <w:rPr>
          <w:rFonts w:ascii="Garamond" w:hAnsi="Garamond" w:cstheme="minorBidi"/>
        </w:rPr>
        <w:t>of participation</w:t>
      </w:r>
      <w:r w:rsidR="007A2137" w:rsidRPr="00F550BF">
        <w:rPr>
          <w:rFonts w:ascii="Garamond" w:hAnsi="Garamond" w:cstheme="minorBidi"/>
          <w:spacing w:val="-1"/>
        </w:rPr>
        <w:t xml:space="preserve"> </w:t>
      </w:r>
      <w:r w:rsidR="007A2137" w:rsidRPr="00F550BF">
        <w:rPr>
          <w:rFonts w:ascii="Garamond" w:hAnsi="Garamond" w:cstheme="minorBidi"/>
        </w:rPr>
        <w:t>in</w:t>
      </w:r>
      <w:r w:rsidR="007A2137" w:rsidRPr="00F550BF">
        <w:rPr>
          <w:rFonts w:ascii="Garamond" w:hAnsi="Garamond" w:cstheme="minorBidi"/>
          <w:spacing w:val="-3"/>
        </w:rPr>
        <w:t xml:space="preserve"> </w:t>
      </w:r>
      <w:r w:rsidR="007A2137" w:rsidRPr="00F550BF">
        <w:rPr>
          <w:rFonts w:ascii="Garamond" w:hAnsi="Garamond" w:cstheme="minorBidi"/>
        </w:rPr>
        <w:t>the</w:t>
      </w:r>
      <w:r w:rsidR="007A2137" w:rsidRPr="00F550BF">
        <w:rPr>
          <w:rFonts w:ascii="Garamond" w:hAnsi="Garamond" w:cstheme="minorBidi"/>
          <w:spacing w:val="-1"/>
        </w:rPr>
        <w:t xml:space="preserve"> </w:t>
      </w:r>
      <w:r w:rsidR="007A2137" w:rsidRPr="00F550BF">
        <w:rPr>
          <w:rFonts w:ascii="Garamond" w:hAnsi="Garamond" w:cstheme="minorBidi"/>
        </w:rPr>
        <w:t>contract</w:t>
      </w:r>
      <w:r w:rsidR="007A2137" w:rsidRPr="00F550BF">
        <w:rPr>
          <w:rFonts w:ascii="Garamond" w:hAnsi="Garamond" w:cstheme="minorBidi"/>
          <w:spacing w:val="1"/>
        </w:rPr>
        <w:t xml:space="preserve"> </w:t>
      </w:r>
      <w:r w:rsidR="007A2137" w:rsidRPr="00F550BF">
        <w:rPr>
          <w:rFonts w:ascii="Garamond" w:hAnsi="Garamond" w:cstheme="minorBidi"/>
        </w:rPr>
        <w:t>procedure</w:t>
      </w:r>
      <w:r w:rsidR="007A2137" w:rsidRPr="00F550BF">
        <w:rPr>
          <w:rFonts w:ascii="Garamond" w:hAnsi="Garamond" w:cstheme="minorBidi"/>
          <w:spacing w:val="-1"/>
        </w:rPr>
        <w:t xml:space="preserve"> </w:t>
      </w:r>
      <w:r w:rsidR="007A2137" w:rsidRPr="00F550BF">
        <w:rPr>
          <w:rFonts w:ascii="Garamond" w:hAnsi="Garamond" w:cstheme="minorBidi"/>
        </w:rPr>
        <w:t>or fail</w:t>
      </w:r>
      <w:r w:rsidR="00660D06" w:rsidRPr="00F550BF">
        <w:rPr>
          <w:rFonts w:ascii="Garamond" w:hAnsi="Garamond" w:cstheme="minorBidi"/>
        </w:rPr>
        <w:t>ing</w:t>
      </w:r>
      <w:r w:rsidR="007A2137" w:rsidRPr="00F550BF">
        <w:rPr>
          <w:rFonts w:ascii="Garamond" w:hAnsi="Garamond" w:cstheme="minorBidi"/>
          <w:spacing w:val="-2"/>
        </w:rPr>
        <w:t xml:space="preserve"> </w:t>
      </w:r>
      <w:r w:rsidR="007A2137" w:rsidRPr="00F550BF">
        <w:rPr>
          <w:rFonts w:ascii="Garamond" w:hAnsi="Garamond" w:cstheme="minorBidi"/>
        </w:rPr>
        <w:t>to</w:t>
      </w:r>
      <w:r w:rsidR="007A2137" w:rsidRPr="00F550BF">
        <w:rPr>
          <w:rFonts w:ascii="Garamond" w:hAnsi="Garamond" w:cstheme="minorBidi"/>
          <w:spacing w:val="-1"/>
        </w:rPr>
        <w:t xml:space="preserve"> </w:t>
      </w:r>
      <w:r w:rsidR="007A2137" w:rsidRPr="00F550BF">
        <w:rPr>
          <w:rFonts w:ascii="Garamond" w:hAnsi="Garamond" w:cstheme="minorBidi"/>
        </w:rPr>
        <w:t>supply</w:t>
      </w:r>
      <w:r w:rsidR="007A2137" w:rsidRPr="00F550BF">
        <w:rPr>
          <w:rFonts w:ascii="Garamond" w:hAnsi="Garamond" w:cstheme="minorBidi"/>
          <w:spacing w:val="-2"/>
        </w:rPr>
        <w:t xml:space="preserve"> </w:t>
      </w:r>
      <w:r w:rsidR="007A2137" w:rsidRPr="00F550BF">
        <w:rPr>
          <w:rFonts w:ascii="Garamond" w:hAnsi="Garamond" w:cstheme="minorBidi"/>
        </w:rPr>
        <w:t>this</w:t>
      </w:r>
      <w:r w:rsidR="007A2137" w:rsidRPr="00F550BF">
        <w:rPr>
          <w:rFonts w:ascii="Garamond" w:hAnsi="Garamond" w:cstheme="minorBidi"/>
          <w:spacing w:val="-2"/>
        </w:rPr>
        <w:t xml:space="preserve"> </w:t>
      </w:r>
      <w:r w:rsidR="007A2137" w:rsidRPr="00F550BF">
        <w:rPr>
          <w:rFonts w:ascii="Garamond" w:hAnsi="Garamond" w:cstheme="minorBidi"/>
        </w:rPr>
        <w:t>information.</w:t>
      </w:r>
    </w:p>
    <w:p w14:paraId="1D80B3E7" w14:textId="602D7C47" w:rsidR="009E6D1C" w:rsidRDefault="007A2137" w:rsidP="4022192B">
      <w:pPr>
        <w:pStyle w:val="BodyText"/>
        <w:spacing w:before="121"/>
        <w:ind w:left="100" w:right="337"/>
        <w:jc w:val="both"/>
        <w:rPr>
          <w:rFonts w:ascii="Garamond" w:hAnsi="Garamond" w:cstheme="minorBidi"/>
          <w:sz w:val="22"/>
          <w:szCs w:val="22"/>
        </w:rPr>
      </w:pPr>
      <w:r w:rsidRPr="00F550BF">
        <w:rPr>
          <w:rFonts w:ascii="Garamond" w:hAnsi="Garamond" w:cstheme="minorBidi"/>
          <w:sz w:val="22"/>
          <w:szCs w:val="22"/>
        </w:rPr>
        <w:t>The granted contract/purchase order for the procurement of the stipulated goods is supposed to involve the</w:t>
      </w:r>
      <w:r w:rsidRPr="00F550BF">
        <w:rPr>
          <w:rFonts w:ascii="Garamond" w:hAnsi="Garamond" w:cstheme="minorBidi"/>
          <w:spacing w:val="1"/>
          <w:sz w:val="22"/>
          <w:szCs w:val="22"/>
        </w:rPr>
        <w:t xml:space="preserve"> </w:t>
      </w:r>
      <w:r w:rsidRPr="00F550BF">
        <w:rPr>
          <w:rFonts w:ascii="Garamond" w:hAnsi="Garamond" w:cstheme="minorBidi"/>
          <w:sz w:val="22"/>
          <w:szCs w:val="22"/>
        </w:rPr>
        <w:t>application of the "Welthungerhilfe Terms and Conditions for International Procurement of Goods and Services."</w:t>
      </w:r>
      <w:r w:rsidRPr="00F550BF">
        <w:rPr>
          <w:rFonts w:ascii="Garamond" w:hAnsi="Garamond" w:cstheme="minorBidi"/>
          <w:spacing w:val="1"/>
          <w:sz w:val="22"/>
          <w:szCs w:val="22"/>
        </w:rPr>
        <w:t xml:space="preserve"> </w:t>
      </w:r>
      <w:r w:rsidRPr="00F550BF">
        <w:rPr>
          <w:rFonts w:ascii="Garamond" w:hAnsi="Garamond" w:cstheme="minorBidi"/>
          <w:sz w:val="22"/>
          <w:szCs w:val="22"/>
        </w:rPr>
        <w:t>which is provided as the Annex II of this tender invitation. Therefore, unless otherwise stipulated in this document</w:t>
      </w:r>
      <w:r w:rsidRPr="00F550BF">
        <w:rPr>
          <w:rFonts w:ascii="Garamond" w:hAnsi="Garamond" w:cstheme="minorBidi"/>
          <w:spacing w:val="-45"/>
          <w:sz w:val="22"/>
          <w:szCs w:val="22"/>
        </w:rPr>
        <w:t xml:space="preserve"> </w:t>
      </w:r>
      <w:r w:rsidRPr="00F550BF">
        <w:rPr>
          <w:rFonts w:ascii="Garamond" w:hAnsi="Garamond" w:cstheme="minorBidi"/>
          <w:sz w:val="22"/>
          <w:szCs w:val="22"/>
        </w:rPr>
        <w:t>or</w:t>
      </w:r>
      <w:r w:rsidRPr="00F550BF">
        <w:rPr>
          <w:rFonts w:ascii="Garamond" w:hAnsi="Garamond" w:cstheme="minorBidi"/>
          <w:spacing w:val="-1"/>
          <w:sz w:val="22"/>
          <w:szCs w:val="22"/>
        </w:rPr>
        <w:t xml:space="preserve"> </w:t>
      </w:r>
      <w:r w:rsidRPr="00F550BF">
        <w:rPr>
          <w:rFonts w:ascii="Garamond" w:hAnsi="Garamond" w:cstheme="minorBidi"/>
          <w:sz w:val="22"/>
          <w:szCs w:val="22"/>
        </w:rPr>
        <w:t>purchase</w:t>
      </w:r>
      <w:r w:rsidRPr="00F550BF">
        <w:rPr>
          <w:rFonts w:ascii="Garamond" w:hAnsi="Garamond" w:cstheme="minorBidi"/>
          <w:spacing w:val="-2"/>
          <w:sz w:val="22"/>
          <w:szCs w:val="22"/>
        </w:rPr>
        <w:t xml:space="preserve"> </w:t>
      </w:r>
      <w:r w:rsidRPr="00F550BF">
        <w:rPr>
          <w:rFonts w:ascii="Garamond" w:hAnsi="Garamond" w:cstheme="minorBidi"/>
          <w:sz w:val="22"/>
          <w:szCs w:val="22"/>
        </w:rPr>
        <w:t>contract,</w:t>
      </w:r>
      <w:r w:rsidRPr="00F550BF">
        <w:rPr>
          <w:rFonts w:ascii="Garamond" w:hAnsi="Garamond" w:cstheme="minorBidi"/>
          <w:spacing w:val="-2"/>
          <w:sz w:val="22"/>
          <w:szCs w:val="22"/>
        </w:rPr>
        <w:t xml:space="preserve"> </w:t>
      </w:r>
      <w:r w:rsidRPr="00F550BF">
        <w:rPr>
          <w:rFonts w:ascii="Garamond" w:hAnsi="Garamond" w:cstheme="minorBidi"/>
          <w:sz w:val="22"/>
          <w:szCs w:val="22"/>
        </w:rPr>
        <w:t>the</w:t>
      </w:r>
      <w:r w:rsidRPr="00F550BF">
        <w:rPr>
          <w:rFonts w:ascii="Garamond" w:hAnsi="Garamond" w:cstheme="minorBidi"/>
          <w:spacing w:val="-3"/>
          <w:sz w:val="22"/>
          <w:szCs w:val="22"/>
        </w:rPr>
        <w:t xml:space="preserve"> </w:t>
      </w:r>
      <w:r w:rsidRPr="00F550BF">
        <w:rPr>
          <w:rFonts w:ascii="Garamond" w:hAnsi="Garamond" w:cstheme="minorBidi"/>
          <w:sz w:val="22"/>
          <w:szCs w:val="22"/>
        </w:rPr>
        <w:t>terms</w:t>
      </w:r>
      <w:r w:rsidRPr="00F550BF">
        <w:rPr>
          <w:rFonts w:ascii="Garamond" w:hAnsi="Garamond" w:cstheme="minorBidi"/>
          <w:spacing w:val="-1"/>
          <w:sz w:val="22"/>
          <w:szCs w:val="22"/>
        </w:rPr>
        <w:t xml:space="preserve"> </w:t>
      </w:r>
      <w:r w:rsidRPr="00F550BF">
        <w:rPr>
          <w:rFonts w:ascii="Garamond" w:hAnsi="Garamond" w:cstheme="minorBidi"/>
          <w:sz w:val="22"/>
          <w:szCs w:val="22"/>
        </w:rPr>
        <w:t>of this</w:t>
      </w:r>
      <w:r w:rsidRPr="00F550BF">
        <w:rPr>
          <w:rFonts w:ascii="Garamond" w:hAnsi="Garamond" w:cstheme="minorBidi"/>
          <w:spacing w:val="-1"/>
          <w:sz w:val="22"/>
          <w:szCs w:val="22"/>
        </w:rPr>
        <w:t xml:space="preserve"> </w:t>
      </w:r>
      <w:r w:rsidRPr="00F550BF">
        <w:rPr>
          <w:rFonts w:ascii="Garamond" w:hAnsi="Garamond" w:cstheme="minorBidi"/>
          <w:sz w:val="22"/>
          <w:szCs w:val="22"/>
        </w:rPr>
        <w:t>Annex II shall</w:t>
      </w:r>
      <w:r w:rsidRPr="00F550BF">
        <w:rPr>
          <w:rFonts w:ascii="Garamond" w:hAnsi="Garamond" w:cstheme="minorBidi"/>
          <w:spacing w:val="-1"/>
          <w:sz w:val="22"/>
          <w:szCs w:val="22"/>
        </w:rPr>
        <w:t xml:space="preserve"> </w:t>
      </w:r>
      <w:r w:rsidRPr="00F550BF">
        <w:rPr>
          <w:rFonts w:ascii="Garamond" w:hAnsi="Garamond" w:cstheme="minorBidi"/>
          <w:sz w:val="22"/>
          <w:szCs w:val="22"/>
        </w:rPr>
        <w:t>apply in full.</w:t>
      </w:r>
    </w:p>
    <w:p w14:paraId="27E61E25" w14:textId="77777777" w:rsidR="0053276B" w:rsidRPr="00F550BF" w:rsidRDefault="0053276B" w:rsidP="4022192B">
      <w:pPr>
        <w:pStyle w:val="BodyText"/>
        <w:spacing w:before="121"/>
        <w:ind w:left="100" w:right="337"/>
        <w:jc w:val="both"/>
        <w:rPr>
          <w:rFonts w:ascii="Garamond" w:hAnsi="Garamond" w:cstheme="minorBidi"/>
          <w:sz w:val="22"/>
          <w:szCs w:val="22"/>
        </w:rPr>
      </w:pPr>
    </w:p>
    <w:p w14:paraId="7D159639" w14:textId="77777777" w:rsidR="007404BB" w:rsidRPr="00F550BF" w:rsidRDefault="007A2137" w:rsidP="4022192B">
      <w:pPr>
        <w:pStyle w:val="Heading1"/>
        <w:numPr>
          <w:ilvl w:val="0"/>
          <w:numId w:val="10"/>
        </w:numPr>
        <w:tabs>
          <w:tab w:val="left" w:pos="418"/>
        </w:tabs>
        <w:jc w:val="both"/>
        <w:rPr>
          <w:rFonts w:ascii="Garamond" w:hAnsi="Garamond" w:cstheme="minorBidi"/>
          <w:sz w:val="22"/>
          <w:szCs w:val="22"/>
        </w:rPr>
      </w:pPr>
      <w:r w:rsidRPr="00F550BF">
        <w:rPr>
          <w:rFonts w:ascii="Garamond" w:hAnsi="Garamond" w:cstheme="minorBidi"/>
          <w:sz w:val="22"/>
          <w:szCs w:val="22"/>
        </w:rPr>
        <w:t>Offer</w:t>
      </w:r>
      <w:r w:rsidRPr="00F550BF">
        <w:rPr>
          <w:rFonts w:ascii="Garamond" w:hAnsi="Garamond" w:cstheme="minorBidi"/>
          <w:spacing w:val="-2"/>
          <w:sz w:val="22"/>
          <w:szCs w:val="22"/>
        </w:rPr>
        <w:t xml:space="preserve"> </w:t>
      </w:r>
      <w:r w:rsidRPr="00F550BF">
        <w:rPr>
          <w:rFonts w:ascii="Garamond" w:hAnsi="Garamond" w:cstheme="minorBidi"/>
          <w:sz w:val="22"/>
          <w:szCs w:val="22"/>
        </w:rPr>
        <w:t>Conditions</w:t>
      </w:r>
    </w:p>
    <w:p w14:paraId="7D15963A" w14:textId="5AD2D6B7" w:rsidR="007404BB" w:rsidRPr="00F550BF" w:rsidRDefault="007A2137" w:rsidP="4022192B">
      <w:pPr>
        <w:tabs>
          <w:tab w:val="left" w:pos="820"/>
          <w:tab w:val="left" w:pos="821"/>
        </w:tabs>
        <w:spacing w:before="119"/>
        <w:jc w:val="both"/>
        <w:rPr>
          <w:rFonts w:ascii="Garamond" w:hAnsi="Garamond" w:cstheme="minorBidi"/>
        </w:rPr>
      </w:pPr>
      <w:r w:rsidRPr="00F550BF">
        <w:rPr>
          <w:rFonts w:ascii="Garamond" w:hAnsi="Garamond" w:cstheme="minorBidi"/>
        </w:rPr>
        <w:t>The</w:t>
      </w:r>
      <w:r w:rsidRPr="00F550BF">
        <w:rPr>
          <w:rFonts w:ascii="Garamond" w:hAnsi="Garamond" w:cstheme="minorBidi"/>
          <w:spacing w:val="-1"/>
        </w:rPr>
        <w:t xml:space="preserve"> </w:t>
      </w:r>
      <w:r w:rsidRPr="00F550BF">
        <w:rPr>
          <w:rFonts w:ascii="Garamond" w:hAnsi="Garamond" w:cstheme="minorBidi"/>
        </w:rPr>
        <w:t>offer</w:t>
      </w:r>
      <w:r w:rsidRPr="00F550BF">
        <w:rPr>
          <w:rFonts w:ascii="Garamond" w:hAnsi="Garamond" w:cstheme="minorBidi"/>
          <w:spacing w:val="-3"/>
        </w:rPr>
        <w:t xml:space="preserve"> </w:t>
      </w:r>
      <w:r w:rsidRPr="00F550BF">
        <w:rPr>
          <w:rFonts w:ascii="Garamond" w:hAnsi="Garamond" w:cstheme="minorBidi"/>
        </w:rPr>
        <w:t>must be</w:t>
      </w:r>
      <w:r w:rsidRPr="00F550BF">
        <w:rPr>
          <w:rFonts w:ascii="Garamond" w:hAnsi="Garamond" w:cstheme="minorBidi"/>
          <w:spacing w:val="-3"/>
        </w:rPr>
        <w:t xml:space="preserve"> </w:t>
      </w:r>
      <w:r w:rsidRPr="00F550BF">
        <w:rPr>
          <w:rFonts w:ascii="Garamond" w:hAnsi="Garamond" w:cstheme="minorBidi"/>
        </w:rPr>
        <w:t xml:space="preserve">valid </w:t>
      </w:r>
      <w:r w:rsidR="00637DD5" w:rsidRPr="00F550BF">
        <w:rPr>
          <w:rFonts w:ascii="Garamond" w:hAnsi="Garamond" w:cstheme="minorBidi"/>
        </w:rPr>
        <w:t xml:space="preserve">for </w:t>
      </w:r>
      <w:r w:rsidR="00CA34C0" w:rsidRPr="00F550BF">
        <w:rPr>
          <w:rFonts w:ascii="Garamond" w:hAnsi="Garamond" w:cstheme="minorBidi"/>
        </w:rPr>
        <w:t>6</w:t>
      </w:r>
      <w:r w:rsidRPr="00F550BF">
        <w:rPr>
          <w:rFonts w:ascii="Garamond" w:hAnsi="Garamond" w:cstheme="minorBidi"/>
        </w:rPr>
        <w:t>0</w:t>
      </w:r>
      <w:r w:rsidRPr="00F550BF">
        <w:rPr>
          <w:rFonts w:ascii="Garamond" w:hAnsi="Garamond" w:cstheme="minorBidi"/>
          <w:spacing w:val="-1"/>
        </w:rPr>
        <w:t xml:space="preserve"> </w:t>
      </w:r>
      <w:r w:rsidRPr="00F550BF">
        <w:rPr>
          <w:rFonts w:ascii="Garamond" w:hAnsi="Garamond" w:cstheme="minorBidi"/>
        </w:rPr>
        <w:t>days</w:t>
      </w:r>
      <w:r w:rsidRPr="00F550BF">
        <w:rPr>
          <w:rFonts w:ascii="Garamond" w:hAnsi="Garamond" w:cstheme="minorBidi"/>
          <w:spacing w:val="-2"/>
        </w:rPr>
        <w:t xml:space="preserve"> </w:t>
      </w:r>
      <w:r w:rsidRPr="00F550BF">
        <w:rPr>
          <w:rFonts w:ascii="Garamond" w:hAnsi="Garamond" w:cstheme="minorBidi"/>
        </w:rPr>
        <w:t>minimum.</w:t>
      </w:r>
    </w:p>
    <w:p w14:paraId="55BE6B9D" w14:textId="2987F778" w:rsidR="00607892" w:rsidRPr="00F550BF" w:rsidRDefault="007A2137" w:rsidP="4022192B">
      <w:pPr>
        <w:tabs>
          <w:tab w:val="left" w:pos="820"/>
          <w:tab w:val="left" w:pos="821"/>
        </w:tabs>
        <w:spacing w:before="30"/>
        <w:jc w:val="both"/>
        <w:rPr>
          <w:rFonts w:ascii="Garamond" w:hAnsi="Garamond" w:cstheme="minorBidi"/>
        </w:rPr>
      </w:pPr>
      <w:r w:rsidRPr="00F550BF">
        <w:rPr>
          <w:rFonts w:ascii="Garamond" w:hAnsi="Garamond" w:cstheme="minorBidi"/>
        </w:rPr>
        <w:t>The</w:t>
      </w:r>
      <w:r w:rsidRPr="00F550BF">
        <w:rPr>
          <w:rFonts w:ascii="Garamond" w:hAnsi="Garamond" w:cstheme="minorBidi"/>
          <w:spacing w:val="-2"/>
        </w:rPr>
        <w:t xml:space="preserve"> </w:t>
      </w:r>
      <w:r w:rsidRPr="00F550BF">
        <w:rPr>
          <w:rFonts w:ascii="Garamond" w:hAnsi="Garamond" w:cstheme="minorBidi"/>
        </w:rPr>
        <w:t>proposal</w:t>
      </w:r>
      <w:r w:rsidRPr="00F550BF">
        <w:rPr>
          <w:rFonts w:ascii="Garamond" w:hAnsi="Garamond" w:cstheme="minorBidi"/>
          <w:spacing w:val="-2"/>
        </w:rPr>
        <w:t xml:space="preserve"> </w:t>
      </w:r>
      <w:r w:rsidRPr="00F550BF">
        <w:rPr>
          <w:rFonts w:ascii="Garamond" w:hAnsi="Garamond" w:cstheme="minorBidi"/>
        </w:rPr>
        <w:t>must specify</w:t>
      </w:r>
      <w:r w:rsidRPr="00F550BF">
        <w:rPr>
          <w:rFonts w:ascii="Garamond" w:hAnsi="Garamond" w:cstheme="minorBidi"/>
          <w:spacing w:val="-2"/>
        </w:rPr>
        <w:t xml:space="preserve"> </w:t>
      </w:r>
      <w:r w:rsidRPr="00F550BF">
        <w:rPr>
          <w:rFonts w:ascii="Garamond" w:hAnsi="Garamond" w:cstheme="minorBidi"/>
        </w:rPr>
        <w:t>all</w:t>
      </w:r>
      <w:r w:rsidRPr="00F550BF">
        <w:rPr>
          <w:rFonts w:ascii="Garamond" w:hAnsi="Garamond" w:cstheme="minorBidi"/>
          <w:spacing w:val="-1"/>
        </w:rPr>
        <w:t xml:space="preserve"> </w:t>
      </w:r>
      <w:r w:rsidRPr="00F550BF">
        <w:rPr>
          <w:rFonts w:ascii="Garamond" w:hAnsi="Garamond" w:cstheme="minorBidi"/>
        </w:rPr>
        <w:t>details</w:t>
      </w:r>
      <w:r w:rsidRPr="00F550BF">
        <w:rPr>
          <w:rFonts w:ascii="Garamond" w:hAnsi="Garamond" w:cstheme="minorBidi"/>
          <w:spacing w:val="-4"/>
        </w:rPr>
        <w:t xml:space="preserve"> </w:t>
      </w:r>
      <w:r w:rsidRPr="00F550BF">
        <w:rPr>
          <w:rFonts w:ascii="Garamond" w:hAnsi="Garamond" w:cstheme="minorBidi"/>
        </w:rPr>
        <w:t>according</w:t>
      </w:r>
      <w:r w:rsidRPr="00F550BF">
        <w:rPr>
          <w:rFonts w:ascii="Garamond" w:hAnsi="Garamond" w:cstheme="minorBidi"/>
          <w:spacing w:val="-3"/>
        </w:rPr>
        <w:t xml:space="preserve"> </w:t>
      </w:r>
      <w:r w:rsidRPr="00F550BF">
        <w:rPr>
          <w:rFonts w:ascii="Garamond" w:hAnsi="Garamond" w:cstheme="minorBidi"/>
        </w:rPr>
        <w:t>to</w:t>
      </w:r>
      <w:r w:rsidRPr="00F550BF">
        <w:rPr>
          <w:rFonts w:ascii="Garamond" w:hAnsi="Garamond" w:cstheme="minorBidi"/>
          <w:spacing w:val="-5"/>
        </w:rPr>
        <w:t xml:space="preserve"> </w:t>
      </w:r>
      <w:r w:rsidRPr="00F550BF">
        <w:rPr>
          <w:rFonts w:ascii="Garamond" w:hAnsi="Garamond" w:cstheme="minorBidi"/>
        </w:rPr>
        <w:t>the</w:t>
      </w:r>
      <w:r w:rsidRPr="00F550BF">
        <w:rPr>
          <w:rFonts w:ascii="Garamond" w:hAnsi="Garamond" w:cstheme="minorBidi"/>
          <w:spacing w:val="2"/>
        </w:rPr>
        <w:t xml:space="preserve"> </w:t>
      </w:r>
      <w:r w:rsidRPr="00F550BF">
        <w:rPr>
          <w:rFonts w:ascii="Garamond" w:hAnsi="Garamond" w:cstheme="minorBidi"/>
        </w:rPr>
        <w:t>invitation</w:t>
      </w:r>
      <w:r w:rsidRPr="00F550BF">
        <w:rPr>
          <w:rFonts w:ascii="Garamond" w:hAnsi="Garamond" w:cstheme="minorBidi"/>
          <w:spacing w:val="-1"/>
        </w:rPr>
        <w:t xml:space="preserve"> </w:t>
      </w:r>
      <w:r w:rsidRPr="00F550BF">
        <w:rPr>
          <w:rFonts w:ascii="Garamond" w:hAnsi="Garamond" w:cstheme="minorBidi"/>
        </w:rPr>
        <w:t>of</w:t>
      </w:r>
      <w:r w:rsidR="00026797" w:rsidRPr="00F550BF">
        <w:rPr>
          <w:rFonts w:ascii="Garamond" w:hAnsi="Garamond" w:cstheme="minorBidi"/>
        </w:rPr>
        <w:t xml:space="preserve"> the </w:t>
      </w:r>
      <w:proofErr w:type="gramStart"/>
      <w:r w:rsidR="00026797" w:rsidRPr="00F550BF">
        <w:rPr>
          <w:rFonts w:ascii="Garamond" w:hAnsi="Garamond" w:cstheme="minorBidi"/>
        </w:rPr>
        <w:t>tender</w:t>
      </w:r>
      <w:proofErr w:type="gramEnd"/>
    </w:p>
    <w:p w14:paraId="1BD21C00" w14:textId="77777777" w:rsidR="00026797" w:rsidRPr="00F550BF" w:rsidRDefault="00026797" w:rsidP="4022192B">
      <w:pPr>
        <w:tabs>
          <w:tab w:val="left" w:pos="820"/>
          <w:tab w:val="left" w:pos="821"/>
        </w:tabs>
        <w:spacing w:before="30"/>
        <w:jc w:val="both"/>
        <w:rPr>
          <w:rFonts w:ascii="Garamond" w:hAnsi="Garamond" w:cstheme="minorBidi"/>
        </w:rPr>
      </w:pPr>
    </w:p>
    <w:p w14:paraId="7D159646" w14:textId="7B79CB9B" w:rsidR="007404BB" w:rsidRPr="00F550BF" w:rsidRDefault="000B3699" w:rsidP="4022192B">
      <w:pPr>
        <w:pStyle w:val="BodyText"/>
        <w:spacing w:before="9"/>
        <w:jc w:val="both"/>
        <w:rPr>
          <w:rFonts w:ascii="Garamond" w:hAnsi="Garamond" w:cstheme="minorBidi"/>
          <w:b/>
          <w:bCs/>
          <w:sz w:val="22"/>
          <w:szCs w:val="22"/>
        </w:rPr>
      </w:pPr>
      <w:r w:rsidRPr="00F550BF">
        <w:rPr>
          <w:rFonts w:ascii="Garamond" w:hAnsi="Garamond" w:cstheme="minorBidi"/>
          <w:b/>
          <w:bCs/>
          <w:sz w:val="22"/>
          <w:szCs w:val="22"/>
        </w:rPr>
        <w:t>Note:</w:t>
      </w:r>
    </w:p>
    <w:p w14:paraId="1821B443" w14:textId="7DCC9146" w:rsidR="00D77827" w:rsidRDefault="002B1AD3" w:rsidP="4022192B">
      <w:pPr>
        <w:widowControl/>
        <w:autoSpaceDE/>
        <w:autoSpaceDN/>
        <w:spacing w:after="4" w:line="249" w:lineRule="auto"/>
        <w:ind w:left="10" w:hanging="10"/>
        <w:jc w:val="both"/>
        <w:rPr>
          <w:rFonts w:ascii="Garamond" w:eastAsia="Arial Narrow" w:hAnsi="Garamond" w:cstheme="minorBidi"/>
        </w:rPr>
      </w:pPr>
      <w:r w:rsidRPr="00F550BF">
        <w:rPr>
          <w:rFonts w:ascii="Garamond" w:eastAsia="Arial Narrow" w:hAnsi="Garamond" w:cstheme="minorBidi"/>
        </w:rPr>
        <w:t xml:space="preserve">All interested and qualified companies/firms or individual consultants must submit their corresponding documents (CVs, </w:t>
      </w:r>
      <w:r w:rsidR="00C0765D">
        <w:rPr>
          <w:rFonts w:ascii="Garamond" w:eastAsia="Arial Narrow" w:hAnsi="Garamond" w:cstheme="minorBidi"/>
        </w:rPr>
        <w:t xml:space="preserve">valid tax compliance certificates or business registration permits, </w:t>
      </w:r>
      <w:r w:rsidRPr="00F550BF">
        <w:rPr>
          <w:rFonts w:ascii="Garamond" w:eastAsia="Arial Narrow" w:hAnsi="Garamond" w:cstheme="minorBidi"/>
        </w:rPr>
        <w:t xml:space="preserve">sample reports, technical proposal, Financial </w:t>
      </w:r>
      <w:r w:rsidR="6F9689AD" w:rsidRPr="00F550BF">
        <w:rPr>
          <w:rFonts w:ascii="Garamond" w:eastAsia="Arial Narrow" w:hAnsi="Garamond" w:cstheme="minorBidi"/>
        </w:rPr>
        <w:t>Proposals and</w:t>
      </w:r>
      <w:r w:rsidRPr="00F550BF">
        <w:rPr>
          <w:rFonts w:ascii="Garamond" w:eastAsia="Arial Narrow" w:hAnsi="Garamond" w:cstheme="minorBidi"/>
        </w:rPr>
        <w:t xml:space="preserve"> t</w:t>
      </w:r>
      <w:r w:rsidR="00C0765D">
        <w:rPr>
          <w:rFonts w:ascii="Garamond" w:eastAsia="Arial Narrow" w:hAnsi="Garamond" w:cstheme="minorBidi"/>
        </w:rPr>
        <w:t>wo</w:t>
      </w:r>
      <w:r w:rsidRPr="00F550BF">
        <w:rPr>
          <w:rFonts w:ascii="Garamond" w:eastAsia="Arial Narrow" w:hAnsi="Garamond" w:cstheme="minorBidi"/>
        </w:rPr>
        <w:t xml:space="preserve"> professional referees</w:t>
      </w:r>
      <w:r w:rsidR="00432A5E">
        <w:rPr>
          <w:rFonts w:ascii="Garamond" w:eastAsia="Arial Narrow" w:hAnsi="Garamond" w:cstheme="minorBidi"/>
        </w:rPr>
        <w:t xml:space="preserve">) </w:t>
      </w:r>
      <w:r w:rsidR="00D77827">
        <w:rPr>
          <w:rFonts w:ascii="Garamond" w:eastAsia="Arial Narrow" w:hAnsi="Garamond" w:cstheme="minorBidi"/>
        </w:rPr>
        <w:t xml:space="preserve">via </w:t>
      </w:r>
      <w:hyperlink r:id="rId11" w:history="1">
        <w:r w:rsidR="00D77827" w:rsidRPr="003666C2">
          <w:rPr>
            <w:rStyle w:val="Hyperlink"/>
            <w:rFonts w:ascii="Garamond" w:eastAsia="Arial Narrow" w:hAnsi="Garamond" w:cstheme="minorBidi"/>
          </w:rPr>
          <w:t>procurement.somaliland@whh.de</w:t>
        </w:r>
      </w:hyperlink>
      <w:r w:rsidR="00D77827">
        <w:rPr>
          <w:rFonts w:ascii="Garamond" w:eastAsia="Arial Narrow" w:hAnsi="Garamond" w:cstheme="minorBidi"/>
        </w:rPr>
        <w:t xml:space="preserve">  with the subject line of </w:t>
      </w:r>
      <w:r w:rsidR="00D77827" w:rsidRPr="00D77827">
        <w:rPr>
          <w:rFonts w:ascii="Garamond" w:eastAsia="Arial Narrow" w:hAnsi="Garamond" w:cstheme="minorBidi"/>
          <w:b/>
          <w:bCs/>
        </w:rPr>
        <w:t>“Prosopis Expert”</w:t>
      </w:r>
    </w:p>
    <w:p w14:paraId="2DFA1A7B" w14:textId="6B67B4B4" w:rsidR="002B1AD3" w:rsidRPr="00F550BF" w:rsidRDefault="00432A5E" w:rsidP="4022192B">
      <w:pPr>
        <w:widowControl/>
        <w:autoSpaceDE/>
        <w:autoSpaceDN/>
        <w:spacing w:after="4" w:line="249" w:lineRule="auto"/>
        <w:ind w:left="10" w:hanging="10"/>
        <w:jc w:val="both"/>
        <w:rPr>
          <w:rFonts w:ascii="Garamond" w:eastAsia="Arial Narrow" w:hAnsi="Garamond" w:cstheme="minorBidi"/>
          <w:b/>
          <w:bCs/>
        </w:rPr>
      </w:pPr>
      <w:r>
        <w:rPr>
          <w:rFonts w:ascii="Garamond" w:eastAsia="Arial Narrow" w:hAnsi="Garamond" w:cstheme="minorBidi"/>
        </w:rPr>
        <w:t xml:space="preserve"> </w:t>
      </w:r>
      <w:r w:rsidRPr="000256DC">
        <w:rPr>
          <w:rFonts w:ascii="Garamond" w:eastAsia="Arial Narrow" w:hAnsi="Garamond" w:cstheme="minorBidi"/>
          <w:b/>
          <w:bCs/>
          <w:highlight w:val="yellow"/>
        </w:rPr>
        <w:t>- not later than 1</w:t>
      </w:r>
      <w:r w:rsidR="00D77827">
        <w:rPr>
          <w:rFonts w:ascii="Garamond" w:eastAsia="Arial Narrow" w:hAnsi="Garamond" w:cstheme="minorBidi"/>
          <w:b/>
          <w:bCs/>
          <w:highlight w:val="yellow"/>
        </w:rPr>
        <w:t>8</w:t>
      </w:r>
      <w:r w:rsidR="002B1AD3" w:rsidRPr="000256DC">
        <w:rPr>
          <w:rFonts w:ascii="Garamond" w:eastAsia="Arial Narrow" w:hAnsi="Garamond" w:cstheme="minorBidi"/>
          <w:b/>
          <w:bCs/>
          <w:highlight w:val="yellow"/>
        </w:rPr>
        <w:t xml:space="preserve"> </w:t>
      </w:r>
      <w:r w:rsidR="000256DC" w:rsidRPr="000256DC">
        <w:rPr>
          <w:rFonts w:ascii="Garamond" w:eastAsia="Arial Narrow" w:hAnsi="Garamond" w:cstheme="minorBidi"/>
          <w:b/>
          <w:bCs/>
          <w:highlight w:val="yellow"/>
        </w:rPr>
        <w:t>April</w:t>
      </w:r>
      <w:r w:rsidR="002B1AD3" w:rsidRPr="000256DC">
        <w:rPr>
          <w:rFonts w:ascii="Garamond" w:eastAsia="Arial Narrow" w:hAnsi="Garamond" w:cstheme="minorBidi"/>
          <w:b/>
          <w:bCs/>
          <w:highlight w:val="yellow"/>
        </w:rPr>
        <w:t xml:space="preserve"> 2024 at </w:t>
      </w:r>
      <w:r w:rsidRPr="000256DC">
        <w:rPr>
          <w:rFonts w:ascii="Garamond" w:eastAsia="Arial Narrow" w:hAnsi="Garamond" w:cstheme="minorBidi"/>
          <w:b/>
          <w:bCs/>
          <w:highlight w:val="yellow"/>
        </w:rPr>
        <w:t>23:59</w:t>
      </w:r>
      <w:r w:rsidR="002B1AD3" w:rsidRPr="000256DC">
        <w:rPr>
          <w:rFonts w:ascii="Garamond" w:eastAsia="Arial Narrow" w:hAnsi="Garamond" w:cstheme="minorBidi"/>
          <w:b/>
          <w:bCs/>
          <w:highlight w:val="yellow"/>
        </w:rPr>
        <w:t xml:space="preserve"> PM EAT.</w:t>
      </w:r>
    </w:p>
    <w:p w14:paraId="2731AD45" w14:textId="77777777" w:rsidR="000B3699" w:rsidRPr="00F550BF" w:rsidRDefault="000B3699" w:rsidP="4022192B">
      <w:pPr>
        <w:pStyle w:val="BodyText"/>
        <w:spacing w:before="9"/>
        <w:jc w:val="both"/>
        <w:rPr>
          <w:rFonts w:ascii="Garamond" w:hAnsi="Garamond" w:cstheme="minorBidi"/>
          <w:sz w:val="22"/>
          <w:szCs w:val="22"/>
        </w:rPr>
      </w:pPr>
    </w:p>
    <w:p w14:paraId="7D159647" w14:textId="77777777" w:rsidR="007404BB" w:rsidRPr="00F550BF" w:rsidRDefault="007A2137" w:rsidP="4022192B">
      <w:pPr>
        <w:pStyle w:val="Heading1"/>
        <w:numPr>
          <w:ilvl w:val="0"/>
          <w:numId w:val="10"/>
        </w:numPr>
        <w:tabs>
          <w:tab w:val="left" w:pos="420"/>
        </w:tabs>
        <w:ind w:left="419" w:hanging="320"/>
        <w:jc w:val="both"/>
        <w:rPr>
          <w:rFonts w:ascii="Garamond" w:hAnsi="Garamond" w:cstheme="minorBidi"/>
          <w:sz w:val="22"/>
          <w:szCs w:val="22"/>
        </w:rPr>
      </w:pPr>
      <w:r w:rsidRPr="00F550BF">
        <w:rPr>
          <w:rFonts w:ascii="Garamond" w:hAnsi="Garamond" w:cstheme="minorBidi"/>
          <w:sz w:val="22"/>
          <w:szCs w:val="22"/>
        </w:rPr>
        <w:t>Appeals</w:t>
      </w:r>
    </w:p>
    <w:p w14:paraId="7D159648" w14:textId="4BC7A3F2" w:rsidR="007404BB" w:rsidRPr="00F550BF" w:rsidRDefault="007A2137" w:rsidP="4022192B">
      <w:pPr>
        <w:pStyle w:val="BodyText"/>
        <w:spacing w:before="118"/>
        <w:ind w:left="100" w:right="266"/>
        <w:jc w:val="both"/>
        <w:rPr>
          <w:rFonts w:ascii="Garamond" w:hAnsi="Garamond" w:cstheme="minorBidi"/>
          <w:sz w:val="22"/>
          <w:szCs w:val="22"/>
        </w:rPr>
      </w:pPr>
      <w:r w:rsidRPr="00F550BF">
        <w:rPr>
          <w:rFonts w:ascii="Garamond" w:hAnsi="Garamond" w:cstheme="minorBidi"/>
          <w:sz w:val="22"/>
          <w:szCs w:val="22"/>
        </w:rPr>
        <w:t>Tenderers believing that an error or irregularity has harmed them during the award process may file a complaint at</w:t>
      </w:r>
      <w:r w:rsidRPr="00F550BF">
        <w:rPr>
          <w:rFonts w:ascii="Garamond" w:hAnsi="Garamond" w:cstheme="minorBidi"/>
          <w:spacing w:val="-45"/>
          <w:sz w:val="22"/>
          <w:szCs w:val="22"/>
        </w:rPr>
        <w:t xml:space="preserve"> </w:t>
      </w:r>
      <w:hyperlink r:id="rId12" w:history="1">
        <w:r w:rsidR="00474B8B" w:rsidRPr="00F550BF">
          <w:rPr>
            <w:rStyle w:val="Hyperlink"/>
            <w:rFonts w:ascii="Garamond" w:hAnsi="Garamond" w:cstheme="minorBidi"/>
            <w:sz w:val="22"/>
            <w:szCs w:val="22"/>
          </w:rPr>
          <w:t>complaints@welthungerhilfe.de</w:t>
        </w:r>
      </w:hyperlink>
    </w:p>
    <w:p w14:paraId="7D159649" w14:textId="77777777" w:rsidR="007404BB" w:rsidRPr="00F550BF" w:rsidRDefault="007404BB" w:rsidP="4022192B">
      <w:pPr>
        <w:pStyle w:val="BodyText"/>
        <w:jc w:val="both"/>
        <w:rPr>
          <w:rFonts w:ascii="Garamond" w:hAnsi="Garamond" w:cstheme="minorBidi"/>
          <w:sz w:val="22"/>
          <w:szCs w:val="22"/>
        </w:rPr>
      </w:pPr>
    </w:p>
    <w:p w14:paraId="7D15964A" w14:textId="77777777" w:rsidR="007404BB" w:rsidRPr="006E1207" w:rsidRDefault="007404BB" w:rsidP="4022192B">
      <w:pPr>
        <w:pStyle w:val="BodyText"/>
        <w:spacing w:before="10"/>
        <w:jc w:val="both"/>
        <w:rPr>
          <w:rFonts w:ascii="Garamond" w:hAnsi="Garamond" w:cstheme="minorBidi"/>
          <w:b/>
          <w:bCs/>
          <w:sz w:val="22"/>
          <w:szCs w:val="22"/>
        </w:rPr>
      </w:pPr>
    </w:p>
    <w:p w14:paraId="7D15964B" w14:textId="65AB7B71" w:rsidR="007404BB" w:rsidRPr="006E1207" w:rsidRDefault="006E1207" w:rsidP="4022192B">
      <w:pPr>
        <w:pStyle w:val="BodyText"/>
        <w:ind w:left="100"/>
        <w:jc w:val="both"/>
        <w:rPr>
          <w:rFonts w:ascii="Garamond" w:hAnsi="Garamond" w:cstheme="minorBidi"/>
          <w:b/>
          <w:bCs/>
          <w:sz w:val="22"/>
          <w:szCs w:val="22"/>
        </w:rPr>
      </w:pPr>
      <w:r w:rsidRPr="006E1207">
        <w:rPr>
          <w:rFonts w:ascii="Garamond" w:hAnsi="Garamond" w:cstheme="minorBidi"/>
          <w:b/>
          <w:bCs/>
          <w:sz w:val="22"/>
          <w:szCs w:val="22"/>
        </w:rPr>
        <w:t xml:space="preserve">NB: </w:t>
      </w:r>
      <w:r w:rsidR="007A2137" w:rsidRPr="006E1207">
        <w:rPr>
          <w:rFonts w:ascii="Garamond" w:hAnsi="Garamond" w:cstheme="minorBidi"/>
          <w:b/>
          <w:bCs/>
          <w:sz w:val="22"/>
          <w:szCs w:val="22"/>
        </w:rPr>
        <w:t>This</w:t>
      </w:r>
      <w:r w:rsidR="007A2137" w:rsidRPr="006E1207">
        <w:rPr>
          <w:rFonts w:ascii="Garamond" w:hAnsi="Garamond" w:cstheme="minorBidi"/>
          <w:b/>
          <w:bCs/>
          <w:spacing w:val="-3"/>
          <w:sz w:val="22"/>
          <w:szCs w:val="22"/>
        </w:rPr>
        <w:t xml:space="preserve"> </w:t>
      </w:r>
      <w:r w:rsidR="007A2137" w:rsidRPr="006E1207">
        <w:rPr>
          <w:rFonts w:ascii="Garamond" w:hAnsi="Garamond" w:cstheme="minorBidi"/>
          <w:b/>
          <w:bCs/>
          <w:sz w:val="22"/>
          <w:szCs w:val="22"/>
        </w:rPr>
        <w:t>invitation</w:t>
      </w:r>
      <w:r w:rsidR="007A2137" w:rsidRPr="006E1207">
        <w:rPr>
          <w:rFonts w:ascii="Garamond" w:hAnsi="Garamond" w:cstheme="minorBidi"/>
          <w:b/>
          <w:bCs/>
          <w:spacing w:val="-2"/>
          <w:sz w:val="22"/>
          <w:szCs w:val="22"/>
        </w:rPr>
        <w:t xml:space="preserve"> </w:t>
      </w:r>
      <w:r w:rsidR="007A2137" w:rsidRPr="006E1207">
        <w:rPr>
          <w:rFonts w:ascii="Garamond" w:hAnsi="Garamond" w:cstheme="minorBidi"/>
          <w:b/>
          <w:bCs/>
          <w:sz w:val="22"/>
          <w:szCs w:val="22"/>
        </w:rPr>
        <w:t>for</w:t>
      </w:r>
      <w:r w:rsidR="007A2137" w:rsidRPr="006E1207">
        <w:rPr>
          <w:rFonts w:ascii="Garamond" w:hAnsi="Garamond" w:cstheme="minorBidi"/>
          <w:b/>
          <w:bCs/>
          <w:spacing w:val="-2"/>
          <w:sz w:val="22"/>
          <w:szCs w:val="22"/>
        </w:rPr>
        <w:t xml:space="preserve"> </w:t>
      </w:r>
      <w:r w:rsidR="007A2137" w:rsidRPr="006E1207">
        <w:rPr>
          <w:rFonts w:ascii="Garamond" w:hAnsi="Garamond" w:cstheme="minorBidi"/>
          <w:b/>
          <w:bCs/>
          <w:sz w:val="22"/>
          <w:szCs w:val="22"/>
        </w:rPr>
        <w:t>expression</w:t>
      </w:r>
      <w:r w:rsidR="007A2137" w:rsidRPr="006E1207">
        <w:rPr>
          <w:rFonts w:ascii="Garamond" w:hAnsi="Garamond" w:cstheme="minorBidi"/>
          <w:b/>
          <w:bCs/>
          <w:spacing w:val="-2"/>
          <w:sz w:val="22"/>
          <w:szCs w:val="22"/>
        </w:rPr>
        <w:t xml:space="preserve"> </w:t>
      </w:r>
      <w:r w:rsidR="007A2137" w:rsidRPr="006E1207">
        <w:rPr>
          <w:rFonts w:ascii="Garamond" w:hAnsi="Garamond" w:cstheme="minorBidi"/>
          <w:b/>
          <w:bCs/>
          <w:sz w:val="22"/>
          <w:szCs w:val="22"/>
        </w:rPr>
        <w:t>of</w:t>
      </w:r>
      <w:r w:rsidR="007A2137" w:rsidRPr="006E1207">
        <w:rPr>
          <w:rFonts w:ascii="Garamond" w:hAnsi="Garamond" w:cstheme="minorBidi"/>
          <w:b/>
          <w:bCs/>
          <w:spacing w:val="-2"/>
          <w:sz w:val="22"/>
          <w:szCs w:val="22"/>
        </w:rPr>
        <w:t xml:space="preserve"> </w:t>
      </w:r>
      <w:r w:rsidR="007A2137" w:rsidRPr="006E1207">
        <w:rPr>
          <w:rFonts w:ascii="Garamond" w:hAnsi="Garamond" w:cstheme="minorBidi"/>
          <w:b/>
          <w:bCs/>
          <w:sz w:val="22"/>
          <w:szCs w:val="22"/>
        </w:rPr>
        <w:t>interest</w:t>
      </w:r>
      <w:r w:rsidR="007A2137" w:rsidRPr="006E1207">
        <w:rPr>
          <w:rFonts w:ascii="Garamond" w:hAnsi="Garamond" w:cstheme="minorBidi"/>
          <w:b/>
          <w:bCs/>
          <w:spacing w:val="-3"/>
          <w:sz w:val="22"/>
          <w:szCs w:val="22"/>
        </w:rPr>
        <w:t xml:space="preserve"> </w:t>
      </w:r>
      <w:r w:rsidR="007A2137" w:rsidRPr="006E1207">
        <w:rPr>
          <w:rFonts w:ascii="Garamond" w:hAnsi="Garamond" w:cstheme="minorBidi"/>
          <w:b/>
          <w:bCs/>
          <w:sz w:val="22"/>
          <w:szCs w:val="22"/>
        </w:rPr>
        <w:t>remains</w:t>
      </w:r>
      <w:r w:rsidR="007A2137" w:rsidRPr="006E1207">
        <w:rPr>
          <w:rFonts w:ascii="Garamond" w:hAnsi="Garamond" w:cstheme="minorBidi"/>
          <w:b/>
          <w:bCs/>
          <w:spacing w:val="-4"/>
          <w:sz w:val="22"/>
          <w:szCs w:val="22"/>
        </w:rPr>
        <w:t xml:space="preserve"> </w:t>
      </w:r>
      <w:r w:rsidR="007A2137" w:rsidRPr="006E1207">
        <w:rPr>
          <w:rFonts w:ascii="Garamond" w:hAnsi="Garamond" w:cstheme="minorBidi"/>
          <w:b/>
          <w:bCs/>
          <w:sz w:val="22"/>
          <w:szCs w:val="22"/>
        </w:rPr>
        <w:t>valid</w:t>
      </w:r>
      <w:r w:rsidR="007A2137" w:rsidRPr="006E1207">
        <w:rPr>
          <w:rFonts w:ascii="Garamond" w:hAnsi="Garamond" w:cstheme="minorBidi"/>
          <w:b/>
          <w:bCs/>
          <w:spacing w:val="-2"/>
          <w:sz w:val="22"/>
          <w:szCs w:val="22"/>
        </w:rPr>
        <w:t xml:space="preserve"> </w:t>
      </w:r>
      <w:r w:rsidR="007A2137" w:rsidRPr="006E1207">
        <w:rPr>
          <w:rFonts w:ascii="Garamond" w:hAnsi="Garamond" w:cstheme="minorBidi"/>
          <w:b/>
          <w:bCs/>
          <w:sz w:val="22"/>
          <w:szCs w:val="22"/>
        </w:rPr>
        <w:t>without</w:t>
      </w:r>
      <w:r w:rsidR="007A2137" w:rsidRPr="006E1207">
        <w:rPr>
          <w:rFonts w:ascii="Garamond" w:hAnsi="Garamond" w:cstheme="minorBidi"/>
          <w:b/>
          <w:bCs/>
          <w:spacing w:val="-2"/>
          <w:sz w:val="22"/>
          <w:szCs w:val="22"/>
        </w:rPr>
        <w:t xml:space="preserve"> </w:t>
      </w:r>
      <w:r w:rsidR="007A2137" w:rsidRPr="006E1207">
        <w:rPr>
          <w:rFonts w:ascii="Garamond" w:hAnsi="Garamond" w:cstheme="minorBidi"/>
          <w:b/>
          <w:bCs/>
          <w:sz w:val="22"/>
          <w:szCs w:val="22"/>
        </w:rPr>
        <w:t>signature</w:t>
      </w:r>
      <w:r w:rsidR="007A2137" w:rsidRPr="006E1207">
        <w:rPr>
          <w:rFonts w:ascii="Garamond" w:hAnsi="Garamond" w:cstheme="minorBidi"/>
          <w:b/>
          <w:bCs/>
          <w:spacing w:val="-2"/>
          <w:sz w:val="22"/>
          <w:szCs w:val="22"/>
        </w:rPr>
        <w:t xml:space="preserve"> </w:t>
      </w:r>
      <w:r w:rsidR="007A2137" w:rsidRPr="006E1207">
        <w:rPr>
          <w:rFonts w:ascii="Garamond" w:hAnsi="Garamond" w:cstheme="minorBidi"/>
          <w:b/>
          <w:bCs/>
          <w:sz w:val="22"/>
          <w:szCs w:val="22"/>
        </w:rPr>
        <w:t>validation!</w:t>
      </w:r>
    </w:p>
    <w:sectPr w:rsidR="007404BB" w:rsidRPr="006E1207">
      <w:headerReference w:type="default" r:id="rId13"/>
      <w:footerReference w:type="default" r:id="rId14"/>
      <w:pgSz w:w="11910" w:h="16840"/>
      <w:pgMar w:top="2360" w:right="860" w:bottom="1100" w:left="860" w:header="468" w:footer="88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F07B28" w14:textId="77777777" w:rsidR="00255084" w:rsidRDefault="00255084">
      <w:r>
        <w:separator/>
      </w:r>
    </w:p>
  </w:endnote>
  <w:endnote w:type="continuationSeparator" w:id="0">
    <w:p w14:paraId="51A5F90E" w14:textId="77777777" w:rsidR="00255084" w:rsidRDefault="00255084">
      <w:r>
        <w:continuationSeparator/>
      </w:r>
    </w:p>
  </w:endnote>
  <w:endnote w:type="continuationNotice" w:id="1">
    <w:p w14:paraId="120068A9" w14:textId="77777777" w:rsidR="00255084" w:rsidRDefault="002550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5964F" w14:textId="769A48D0" w:rsidR="007404BB" w:rsidRDefault="00371D7C" w:rsidP="4022192B">
    <w:pPr>
      <w:pStyle w:val="BodyText"/>
      <w:spacing w:line="14" w:lineRule="auto"/>
      <w:rPr>
        <w:sz w:val="20"/>
        <w:szCs w:val="20"/>
      </w:rPr>
    </w:pPr>
    <w:r>
      <w:rPr>
        <w:noProof/>
        <w:lang w:val="en-US"/>
      </w:rPr>
      <mc:AlternateContent>
        <mc:Choice Requires="wps">
          <w:drawing>
            <wp:anchor distT="0" distB="0" distL="114300" distR="114300" simplePos="0" relativeHeight="251665408" behindDoc="1" locked="0" layoutInCell="1" allowOverlap="1" wp14:anchorId="7D159652" wp14:editId="5CCE6F8C">
              <wp:simplePos x="0" y="0"/>
              <wp:positionH relativeFrom="page">
                <wp:posOffset>3703955</wp:posOffset>
              </wp:positionH>
              <wp:positionV relativeFrom="page">
                <wp:posOffset>9977120</wp:posOffset>
              </wp:positionV>
              <wp:extent cx="165100" cy="194310"/>
              <wp:effectExtent l="0" t="0" r="0" b="0"/>
              <wp:wrapNone/>
              <wp:docPr id="2"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1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159653" w14:textId="77777777" w:rsidR="007404BB" w:rsidRDefault="007A2137">
                          <w:pPr>
                            <w:spacing w:before="10"/>
                            <w:ind w:left="60"/>
                            <w:rPr>
                              <w:rFonts w:ascii="Times New Roman"/>
                              <w:sz w:val="24"/>
                            </w:rPr>
                          </w:pPr>
                          <w:r>
                            <w:fldChar w:fldCharType="begin"/>
                          </w:r>
                          <w:r>
                            <w:rPr>
                              <w:rFonts w:ascii="Times New Roman"/>
                              <w:sz w:val="24"/>
                            </w:rPr>
                            <w:instrText xml:space="preserve"> PAGE </w:instrText>
                          </w:r>
                          <w:r>
                            <w:fldChar w:fldCharType="separate"/>
                          </w:r>
                          <w:r w:rsidR="00432A5E">
                            <w:rPr>
                              <w:rFonts w:ascii="Times New Roman"/>
                              <w:noProof/>
                              <w:sz w:val="24"/>
                            </w:rPr>
                            <w:t>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type w14:anchorId="7D159652" id="_x0000_t202" coordsize="21600,21600" o:spt="202" path="m,l,21600r21600,l21600,xe">
              <v:stroke joinstyle="miter"/>
              <v:path gradientshapeok="t" o:connecttype="rect"/>
            </v:shapetype>
            <v:shape id="docshape1" o:spid="_x0000_s1026" type="#_x0000_t202" style="position:absolute;margin-left:291.65pt;margin-top:785.6pt;width:13pt;height:15.3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" filled="f" stroked="f">
              <v:textbox inset="0,0,0,0">
                <w:txbxContent>
                  <w:p w14:paraId="7D159653" w14:textId="77777777" w:rsidR="007404BB" w:rsidRDefault="007A2137">
                    <w:pPr>
                      <w:spacing w:before="10"/>
                      <w:ind w:left="60"/>
                      <w:rPr>
                        <w:rFonts w:ascii="Times New Roman"/>
                        <w:sz w:val="24"/>
                      </w:rPr>
                    </w:pPr>
                    <w:r>
                      <w:fldChar w:fldCharType="begin"/>
                    </w:r>
                    <w:r>
                      <w:rPr>
                        <w:rFonts w:ascii="Times New Roman"/>
                        <w:sz w:val="24"/>
                      </w:rPr>
                      <w:instrText xml:space="preserve"> PAGE </w:instrText>
                    </w:r>
                    <w:r>
                      <w:fldChar w:fldCharType="separate"/>
                    </w:r>
                    <w:r w:rsidR="00432A5E">
                      <w:rPr>
                        <w:rFonts w:ascii="Times New Roman"/>
                        <w:noProof/>
                        <w:sz w:val="24"/>
                      </w:rPr>
                      <w:t>6</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FCF707" w14:textId="77777777" w:rsidR="00255084" w:rsidRDefault="00255084">
      <w:r>
        <w:separator/>
      </w:r>
    </w:p>
  </w:footnote>
  <w:footnote w:type="continuationSeparator" w:id="0">
    <w:p w14:paraId="7FB2BBE3" w14:textId="77777777" w:rsidR="00255084" w:rsidRDefault="00255084">
      <w:r>
        <w:continuationSeparator/>
      </w:r>
    </w:p>
  </w:footnote>
  <w:footnote w:type="continuationNotice" w:id="1">
    <w:p w14:paraId="2FD83415" w14:textId="77777777" w:rsidR="00255084" w:rsidRDefault="002550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5964E" w14:textId="34F3A16C" w:rsidR="007404BB" w:rsidRDefault="00AB2603" w:rsidP="4022192B">
    <w:pPr>
      <w:pStyle w:val="BodyText"/>
      <w:spacing w:line="14" w:lineRule="auto"/>
      <w:rPr>
        <w:sz w:val="20"/>
        <w:szCs w:val="20"/>
      </w:rPr>
    </w:pPr>
    <w:r>
      <w:rPr>
        <w:noProof/>
        <w:lang w:val="en-US"/>
      </w:rPr>
      <w:drawing>
        <wp:anchor distT="0" distB="0" distL="114300" distR="114300" simplePos="0" relativeHeight="251667456" behindDoc="0" locked="0" layoutInCell="1" allowOverlap="1" wp14:anchorId="01848088" wp14:editId="15859875">
          <wp:simplePos x="0" y="0"/>
          <wp:positionH relativeFrom="column">
            <wp:posOffset>4765675</wp:posOffset>
          </wp:positionH>
          <wp:positionV relativeFrom="paragraph">
            <wp:posOffset>178435</wp:posOffset>
          </wp:positionV>
          <wp:extent cx="1935480" cy="951230"/>
          <wp:effectExtent l="0" t="0" r="7620" b="1270"/>
          <wp:wrapSquare wrapText="bothSides"/>
          <wp:docPr id="5" name="Picture 5" descr="Welthungerhilf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Welthungerhilf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35480" cy="95123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B45FD"/>
    <w:multiLevelType w:val="multilevel"/>
    <w:tmpl w:val="00DA0256"/>
    <w:lvl w:ilvl="0">
      <w:start w:val="1"/>
      <w:numFmt w:val="bullet"/>
      <w:lvlText w:val="-"/>
      <w:lvlJc w:val="left"/>
      <w:pPr>
        <w:tabs>
          <w:tab w:val="num" w:pos="720"/>
        </w:tabs>
        <w:ind w:left="720" w:hanging="360"/>
      </w:pPr>
      <w:rPr>
        <w:rFonts w:ascii="Calibri" w:hAnsi="Calibri" w:hint="default"/>
      </w:rPr>
    </w:lvl>
    <w:lvl w:ilvl="1">
      <w:start w:val="1"/>
      <w:numFmt w:val="bullet"/>
      <w:lvlText w:val="-"/>
      <w:lvlJc w:val="left"/>
      <w:pPr>
        <w:ind w:left="1440" w:hanging="360"/>
      </w:pPr>
      <w:rPr>
        <w:rFonts w:ascii="Calibri" w:hAnsi="Calibri"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5C3CCB"/>
    <w:multiLevelType w:val="hybridMultilevel"/>
    <w:tmpl w:val="ECDA0FF4"/>
    <w:lvl w:ilvl="0" w:tplc="C596C7C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4E658C"/>
    <w:multiLevelType w:val="multilevel"/>
    <w:tmpl w:val="E196C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7E1F7C"/>
    <w:multiLevelType w:val="hybridMultilevel"/>
    <w:tmpl w:val="1A385BF8"/>
    <w:lvl w:ilvl="0" w:tplc="B10E1222">
      <w:numFmt w:val="bullet"/>
      <w:lvlText w:val=""/>
      <w:lvlJc w:val="left"/>
      <w:pPr>
        <w:ind w:left="820" w:hanging="360"/>
      </w:pPr>
      <w:rPr>
        <w:rFonts w:ascii="Symbol" w:eastAsia="Symbol" w:hAnsi="Symbol" w:cs="Symbol" w:hint="default"/>
        <w:b w:val="0"/>
        <w:bCs w:val="0"/>
        <w:i w:val="0"/>
        <w:iCs w:val="0"/>
        <w:w w:val="100"/>
        <w:sz w:val="21"/>
        <w:szCs w:val="21"/>
        <w:lang w:val="de-DE" w:eastAsia="en-US" w:bidi="ar-SA"/>
      </w:rPr>
    </w:lvl>
    <w:lvl w:ilvl="1" w:tplc="FF4E1F0C">
      <w:numFmt w:val="bullet"/>
      <w:lvlText w:val="•"/>
      <w:lvlJc w:val="left"/>
      <w:pPr>
        <w:ind w:left="1756" w:hanging="360"/>
      </w:pPr>
      <w:rPr>
        <w:rFonts w:hint="default"/>
        <w:lang w:val="de-DE" w:eastAsia="en-US" w:bidi="ar-SA"/>
      </w:rPr>
    </w:lvl>
    <w:lvl w:ilvl="2" w:tplc="5874D368">
      <w:numFmt w:val="bullet"/>
      <w:lvlText w:val="•"/>
      <w:lvlJc w:val="left"/>
      <w:pPr>
        <w:ind w:left="2693" w:hanging="360"/>
      </w:pPr>
      <w:rPr>
        <w:rFonts w:hint="default"/>
        <w:lang w:val="de-DE" w:eastAsia="en-US" w:bidi="ar-SA"/>
      </w:rPr>
    </w:lvl>
    <w:lvl w:ilvl="3" w:tplc="CF7ED2DE">
      <w:numFmt w:val="bullet"/>
      <w:lvlText w:val="•"/>
      <w:lvlJc w:val="left"/>
      <w:pPr>
        <w:ind w:left="3629" w:hanging="360"/>
      </w:pPr>
      <w:rPr>
        <w:rFonts w:hint="default"/>
        <w:lang w:val="de-DE" w:eastAsia="en-US" w:bidi="ar-SA"/>
      </w:rPr>
    </w:lvl>
    <w:lvl w:ilvl="4" w:tplc="2CB68B4C">
      <w:numFmt w:val="bullet"/>
      <w:lvlText w:val="•"/>
      <w:lvlJc w:val="left"/>
      <w:pPr>
        <w:ind w:left="4566" w:hanging="360"/>
      </w:pPr>
      <w:rPr>
        <w:rFonts w:hint="default"/>
        <w:lang w:val="de-DE" w:eastAsia="en-US" w:bidi="ar-SA"/>
      </w:rPr>
    </w:lvl>
    <w:lvl w:ilvl="5" w:tplc="5AFE1478">
      <w:numFmt w:val="bullet"/>
      <w:lvlText w:val="•"/>
      <w:lvlJc w:val="left"/>
      <w:pPr>
        <w:ind w:left="5503" w:hanging="360"/>
      </w:pPr>
      <w:rPr>
        <w:rFonts w:hint="default"/>
        <w:lang w:val="de-DE" w:eastAsia="en-US" w:bidi="ar-SA"/>
      </w:rPr>
    </w:lvl>
    <w:lvl w:ilvl="6" w:tplc="B9B4C696">
      <w:numFmt w:val="bullet"/>
      <w:lvlText w:val="•"/>
      <w:lvlJc w:val="left"/>
      <w:pPr>
        <w:ind w:left="6439" w:hanging="360"/>
      </w:pPr>
      <w:rPr>
        <w:rFonts w:hint="default"/>
        <w:lang w:val="de-DE" w:eastAsia="en-US" w:bidi="ar-SA"/>
      </w:rPr>
    </w:lvl>
    <w:lvl w:ilvl="7" w:tplc="1AA23030">
      <w:numFmt w:val="bullet"/>
      <w:lvlText w:val="•"/>
      <w:lvlJc w:val="left"/>
      <w:pPr>
        <w:ind w:left="7376" w:hanging="360"/>
      </w:pPr>
      <w:rPr>
        <w:rFonts w:hint="default"/>
        <w:lang w:val="de-DE" w:eastAsia="en-US" w:bidi="ar-SA"/>
      </w:rPr>
    </w:lvl>
    <w:lvl w:ilvl="8" w:tplc="EC121508">
      <w:numFmt w:val="bullet"/>
      <w:lvlText w:val="•"/>
      <w:lvlJc w:val="left"/>
      <w:pPr>
        <w:ind w:left="8313" w:hanging="360"/>
      </w:pPr>
      <w:rPr>
        <w:rFonts w:hint="default"/>
        <w:lang w:val="de-DE" w:eastAsia="en-US" w:bidi="ar-SA"/>
      </w:rPr>
    </w:lvl>
  </w:abstractNum>
  <w:abstractNum w:abstractNumId="4" w15:restartNumberingAfterBreak="0">
    <w:nsid w:val="10D57564"/>
    <w:multiLevelType w:val="hybridMultilevel"/>
    <w:tmpl w:val="9D16F95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12586156"/>
    <w:multiLevelType w:val="multilevel"/>
    <w:tmpl w:val="EDC65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AB45DD"/>
    <w:multiLevelType w:val="hybridMultilevel"/>
    <w:tmpl w:val="F990D302"/>
    <w:lvl w:ilvl="0" w:tplc="964ED152">
      <w:start w:val="1"/>
      <w:numFmt w:val="decimal"/>
      <w:lvlText w:val="(%1)"/>
      <w:lvlJc w:val="left"/>
      <w:pPr>
        <w:ind w:left="100" w:hanging="281"/>
      </w:pPr>
      <w:rPr>
        <w:rFonts w:ascii="Calibri" w:eastAsia="Calibri" w:hAnsi="Calibri" w:cs="Calibri" w:hint="default"/>
        <w:b w:val="0"/>
        <w:bCs w:val="0"/>
        <w:i w:val="0"/>
        <w:iCs w:val="0"/>
        <w:spacing w:val="-2"/>
        <w:w w:val="100"/>
        <w:sz w:val="21"/>
        <w:szCs w:val="21"/>
        <w:lang w:val="de-DE" w:eastAsia="en-US" w:bidi="ar-SA"/>
      </w:rPr>
    </w:lvl>
    <w:lvl w:ilvl="1" w:tplc="B72E1216">
      <w:numFmt w:val="bullet"/>
      <w:lvlText w:val="•"/>
      <w:lvlJc w:val="left"/>
      <w:pPr>
        <w:ind w:left="1108" w:hanging="281"/>
      </w:pPr>
      <w:rPr>
        <w:rFonts w:hint="default"/>
        <w:lang w:val="de-DE" w:eastAsia="en-US" w:bidi="ar-SA"/>
      </w:rPr>
    </w:lvl>
    <w:lvl w:ilvl="2" w:tplc="253E05EC">
      <w:numFmt w:val="bullet"/>
      <w:lvlText w:val="•"/>
      <w:lvlJc w:val="left"/>
      <w:pPr>
        <w:ind w:left="2117" w:hanging="281"/>
      </w:pPr>
      <w:rPr>
        <w:rFonts w:hint="default"/>
        <w:lang w:val="de-DE" w:eastAsia="en-US" w:bidi="ar-SA"/>
      </w:rPr>
    </w:lvl>
    <w:lvl w:ilvl="3" w:tplc="ABF8DF38">
      <w:numFmt w:val="bullet"/>
      <w:lvlText w:val="•"/>
      <w:lvlJc w:val="left"/>
      <w:pPr>
        <w:ind w:left="3125" w:hanging="281"/>
      </w:pPr>
      <w:rPr>
        <w:rFonts w:hint="default"/>
        <w:lang w:val="de-DE" w:eastAsia="en-US" w:bidi="ar-SA"/>
      </w:rPr>
    </w:lvl>
    <w:lvl w:ilvl="4" w:tplc="24E0076A">
      <w:numFmt w:val="bullet"/>
      <w:lvlText w:val="•"/>
      <w:lvlJc w:val="left"/>
      <w:pPr>
        <w:ind w:left="4134" w:hanging="281"/>
      </w:pPr>
      <w:rPr>
        <w:rFonts w:hint="default"/>
        <w:lang w:val="de-DE" w:eastAsia="en-US" w:bidi="ar-SA"/>
      </w:rPr>
    </w:lvl>
    <w:lvl w:ilvl="5" w:tplc="C00AC092">
      <w:numFmt w:val="bullet"/>
      <w:lvlText w:val="•"/>
      <w:lvlJc w:val="left"/>
      <w:pPr>
        <w:ind w:left="5143" w:hanging="281"/>
      </w:pPr>
      <w:rPr>
        <w:rFonts w:hint="default"/>
        <w:lang w:val="de-DE" w:eastAsia="en-US" w:bidi="ar-SA"/>
      </w:rPr>
    </w:lvl>
    <w:lvl w:ilvl="6" w:tplc="564899D2">
      <w:numFmt w:val="bullet"/>
      <w:lvlText w:val="•"/>
      <w:lvlJc w:val="left"/>
      <w:pPr>
        <w:ind w:left="6151" w:hanging="281"/>
      </w:pPr>
      <w:rPr>
        <w:rFonts w:hint="default"/>
        <w:lang w:val="de-DE" w:eastAsia="en-US" w:bidi="ar-SA"/>
      </w:rPr>
    </w:lvl>
    <w:lvl w:ilvl="7" w:tplc="96421190">
      <w:numFmt w:val="bullet"/>
      <w:lvlText w:val="•"/>
      <w:lvlJc w:val="left"/>
      <w:pPr>
        <w:ind w:left="7160" w:hanging="281"/>
      </w:pPr>
      <w:rPr>
        <w:rFonts w:hint="default"/>
        <w:lang w:val="de-DE" w:eastAsia="en-US" w:bidi="ar-SA"/>
      </w:rPr>
    </w:lvl>
    <w:lvl w:ilvl="8" w:tplc="1400C63E">
      <w:numFmt w:val="bullet"/>
      <w:lvlText w:val="•"/>
      <w:lvlJc w:val="left"/>
      <w:pPr>
        <w:ind w:left="8169" w:hanging="281"/>
      </w:pPr>
      <w:rPr>
        <w:rFonts w:hint="default"/>
        <w:lang w:val="de-DE" w:eastAsia="en-US" w:bidi="ar-SA"/>
      </w:rPr>
    </w:lvl>
  </w:abstractNum>
  <w:abstractNum w:abstractNumId="7" w15:restartNumberingAfterBreak="0">
    <w:nsid w:val="18CC0C4C"/>
    <w:multiLevelType w:val="hybridMultilevel"/>
    <w:tmpl w:val="02B2DFE6"/>
    <w:lvl w:ilvl="0" w:tplc="057001F2">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103BF8"/>
    <w:multiLevelType w:val="hybridMultilevel"/>
    <w:tmpl w:val="AF40BB0A"/>
    <w:lvl w:ilvl="0" w:tplc="0346D4B0">
      <w:start w:val="1"/>
      <w:numFmt w:val="decimal"/>
      <w:lvlText w:val="%1."/>
      <w:lvlJc w:val="left"/>
      <w:pPr>
        <w:ind w:left="310" w:hanging="211"/>
      </w:pPr>
      <w:rPr>
        <w:rFonts w:ascii="Calibri" w:eastAsia="Calibri" w:hAnsi="Calibri" w:cs="Calibri" w:hint="default"/>
        <w:b/>
        <w:bCs/>
        <w:i/>
        <w:iCs/>
        <w:w w:val="100"/>
        <w:sz w:val="21"/>
        <w:szCs w:val="21"/>
        <w:lang w:val="de-DE" w:eastAsia="en-US" w:bidi="ar-SA"/>
      </w:rPr>
    </w:lvl>
    <w:lvl w:ilvl="1" w:tplc="1F86B934">
      <w:numFmt w:val="bullet"/>
      <w:lvlText w:val=""/>
      <w:lvlJc w:val="left"/>
      <w:pPr>
        <w:ind w:left="820" w:hanging="360"/>
      </w:pPr>
      <w:rPr>
        <w:rFonts w:ascii="Symbol" w:eastAsia="Symbol" w:hAnsi="Symbol" w:cs="Symbol" w:hint="default"/>
        <w:b w:val="0"/>
        <w:bCs w:val="0"/>
        <w:i w:val="0"/>
        <w:iCs w:val="0"/>
        <w:w w:val="100"/>
        <w:sz w:val="21"/>
        <w:szCs w:val="21"/>
        <w:lang w:val="de-DE" w:eastAsia="en-US" w:bidi="ar-SA"/>
      </w:rPr>
    </w:lvl>
    <w:lvl w:ilvl="2" w:tplc="B8645508">
      <w:numFmt w:val="bullet"/>
      <w:lvlText w:val="•"/>
      <w:lvlJc w:val="left"/>
      <w:pPr>
        <w:ind w:left="1860" w:hanging="360"/>
      </w:pPr>
      <w:rPr>
        <w:rFonts w:hint="default"/>
        <w:lang w:val="de-DE" w:eastAsia="en-US" w:bidi="ar-SA"/>
      </w:rPr>
    </w:lvl>
    <w:lvl w:ilvl="3" w:tplc="8AF8BB84">
      <w:numFmt w:val="bullet"/>
      <w:lvlText w:val="•"/>
      <w:lvlJc w:val="left"/>
      <w:pPr>
        <w:ind w:left="2901" w:hanging="360"/>
      </w:pPr>
      <w:rPr>
        <w:rFonts w:hint="default"/>
        <w:lang w:val="de-DE" w:eastAsia="en-US" w:bidi="ar-SA"/>
      </w:rPr>
    </w:lvl>
    <w:lvl w:ilvl="4" w:tplc="33D0FD40">
      <w:numFmt w:val="bullet"/>
      <w:lvlText w:val="•"/>
      <w:lvlJc w:val="left"/>
      <w:pPr>
        <w:ind w:left="3942" w:hanging="360"/>
      </w:pPr>
      <w:rPr>
        <w:rFonts w:hint="default"/>
        <w:lang w:val="de-DE" w:eastAsia="en-US" w:bidi="ar-SA"/>
      </w:rPr>
    </w:lvl>
    <w:lvl w:ilvl="5" w:tplc="4136405E">
      <w:numFmt w:val="bullet"/>
      <w:lvlText w:val="•"/>
      <w:lvlJc w:val="left"/>
      <w:pPr>
        <w:ind w:left="4982" w:hanging="360"/>
      </w:pPr>
      <w:rPr>
        <w:rFonts w:hint="default"/>
        <w:lang w:val="de-DE" w:eastAsia="en-US" w:bidi="ar-SA"/>
      </w:rPr>
    </w:lvl>
    <w:lvl w:ilvl="6" w:tplc="B9F2E868">
      <w:numFmt w:val="bullet"/>
      <w:lvlText w:val="•"/>
      <w:lvlJc w:val="left"/>
      <w:pPr>
        <w:ind w:left="6023" w:hanging="360"/>
      </w:pPr>
      <w:rPr>
        <w:rFonts w:hint="default"/>
        <w:lang w:val="de-DE" w:eastAsia="en-US" w:bidi="ar-SA"/>
      </w:rPr>
    </w:lvl>
    <w:lvl w:ilvl="7" w:tplc="A1D03F34">
      <w:numFmt w:val="bullet"/>
      <w:lvlText w:val="•"/>
      <w:lvlJc w:val="left"/>
      <w:pPr>
        <w:ind w:left="7064" w:hanging="360"/>
      </w:pPr>
      <w:rPr>
        <w:rFonts w:hint="default"/>
        <w:lang w:val="de-DE" w:eastAsia="en-US" w:bidi="ar-SA"/>
      </w:rPr>
    </w:lvl>
    <w:lvl w:ilvl="8" w:tplc="29CA8098">
      <w:numFmt w:val="bullet"/>
      <w:lvlText w:val="•"/>
      <w:lvlJc w:val="left"/>
      <w:pPr>
        <w:ind w:left="8104" w:hanging="360"/>
      </w:pPr>
      <w:rPr>
        <w:rFonts w:hint="default"/>
        <w:lang w:val="de-DE" w:eastAsia="en-US" w:bidi="ar-SA"/>
      </w:rPr>
    </w:lvl>
  </w:abstractNum>
  <w:abstractNum w:abstractNumId="9" w15:restartNumberingAfterBreak="0">
    <w:nsid w:val="1C452BA2"/>
    <w:multiLevelType w:val="hybridMultilevel"/>
    <w:tmpl w:val="4CF85A6A"/>
    <w:lvl w:ilvl="0" w:tplc="04090017">
      <w:start w:val="1"/>
      <w:numFmt w:val="lowerLetter"/>
      <w:lvlText w:val="%1)"/>
      <w:lvlJc w:val="left"/>
      <w:pPr>
        <w:ind w:left="1441" w:hanging="360"/>
      </w:pPr>
    </w:lvl>
    <w:lvl w:ilvl="1" w:tplc="04090019" w:tentative="1">
      <w:start w:val="1"/>
      <w:numFmt w:val="lowerLetter"/>
      <w:lvlText w:val="%2."/>
      <w:lvlJc w:val="left"/>
      <w:pPr>
        <w:ind w:left="2161" w:hanging="360"/>
      </w:pPr>
    </w:lvl>
    <w:lvl w:ilvl="2" w:tplc="0409001B" w:tentative="1">
      <w:start w:val="1"/>
      <w:numFmt w:val="lowerRoman"/>
      <w:lvlText w:val="%3."/>
      <w:lvlJc w:val="right"/>
      <w:pPr>
        <w:ind w:left="2881" w:hanging="180"/>
      </w:pPr>
    </w:lvl>
    <w:lvl w:ilvl="3" w:tplc="0409000F" w:tentative="1">
      <w:start w:val="1"/>
      <w:numFmt w:val="decimal"/>
      <w:lvlText w:val="%4."/>
      <w:lvlJc w:val="left"/>
      <w:pPr>
        <w:ind w:left="3601" w:hanging="360"/>
      </w:pPr>
    </w:lvl>
    <w:lvl w:ilvl="4" w:tplc="04090019" w:tentative="1">
      <w:start w:val="1"/>
      <w:numFmt w:val="lowerLetter"/>
      <w:lvlText w:val="%5."/>
      <w:lvlJc w:val="left"/>
      <w:pPr>
        <w:ind w:left="4321" w:hanging="360"/>
      </w:pPr>
    </w:lvl>
    <w:lvl w:ilvl="5" w:tplc="0409001B" w:tentative="1">
      <w:start w:val="1"/>
      <w:numFmt w:val="lowerRoman"/>
      <w:lvlText w:val="%6."/>
      <w:lvlJc w:val="right"/>
      <w:pPr>
        <w:ind w:left="5041" w:hanging="180"/>
      </w:pPr>
    </w:lvl>
    <w:lvl w:ilvl="6" w:tplc="0409000F" w:tentative="1">
      <w:start w:val="1"/>
      <w:numFmt w:val="decimal"/>
      <w:lvlText w:val="%7."/>
      <w:lvlJc w:val="left"/>
      <w:pPr>
        <w:ind w:left="5761" w:hanging="360"/>
      </w:pPr>
    </w:lvl>
    <w:lvl w:ilvl="7" w:tplc="04090019" w:tentative="1">
      <w:start w:val="1"/>
      <w:numFmt w:val="lowerLetter"/>
      <w:lvlText w:val="%8."/>
      <w:lvlJc w:val="left"/>
      <w:pPr>
        <w:ind w:left="6481" w:hanging="360"/>
      </w:pPr>
    </w:lvl>
    <w:lvl w:ilvl="8" w:tplc="0409001B" w:tentative="1">
      <w:start w:val="1"/>
      <w:numFmt w:val="lowerRoman"/>
      <w:lvlText w:val="%9."/>
      <w:lvlJc w:val="right"/>
      <w:pPr>
        <w:ind w:left="7201" w:hanging="180"/>
      </w:pPr>
    </w:lvl>
  </w:abstractNum>
  <w:abstractNum w:abstractNumId="10" w15:restartNumberingAfterBreak="0">
    <w:nsid w:val="1EA96461"/>
    <w:multiLevelType w:val="hybridMultilevel"/>
    <w:tmpl w:val="68260CF8"/>
    <w:lvl w:ilvl="0" w:tplc="021657AA">
      <w:numFmt w:val="bullet"/>
      <w:lvlText w:val=""/>
      <w:lvlJc w:val="left"/>
      <w:pPr>
        <w:ind w:left="820" w:hanging="360"/>
      </w:pPr>
      <w:rPr>
        <w:rFonts w:ascii="Symbol" w:eastAsia="Symbol" w:hAnsi="Symbol" w:cs="Symbol" w:hint="default"/>
        <w:b w:val="0"/>
        <w:bCs w:val="0"/>
        <w:i w:val="0"/>
        <w:iCs w:val="0"/>
        <w:w w:val="100"/>
        <w:sz w:val="21"/>
        <w:szCs w:val="21"/>
        <w:lang w:val="de-DE" w:eastAsia="en-US" w:bidi="ar-SA"/>
      </w:rPr>
    </w:lvl>
    <w:lvl w:ilvl="1" w:tplc="8382B5B8">
      <w:numFmt w:val="bullet"/>
      <w:lvlText w:val="•"/>
      <w:lvlJc w:val="left"/>
      <w:pPr>
        <w:ind w:left="1756" w:hanging="360"/>
      </w:pPr>
      <w:rPr>
        <w:rFonts w:hint="default"/>
        <w:lang w:val="de-DE" w:eastAsia="en-US" w:bidi="ar-SA"/>
      </w:rPr>
    </w:lvl>
    <w:lvl w:ilvl="2" w:tplc="EA36AF78">
      <w:numFmt w:val="bullet"/>
      <w:lvlText w:val="•"/>
      <w:lvlJc w:val="left"/>
      <w:pPr>
        <w:ind w:left="2693" w:hanging="360"/>
      </w:pPr>
      <w:rPr>
        <w:rFonts w:hint="default"/>
        <w:lang w:val="de-DE" w:eastAsia="en-US" w:bidi="ar-SA"/>
      </w:rPr>
    </w:lvl>
    <w:lvl w:ilvl="3" w:tplc="2DC4FDB6">
      <w:numFmt w:val="bullet"/>
      <w:lvlText w:val="•"/>
      <w:lvlJc w:val="left"/>
      <w:pPr>
        <w:ind w:left="3629" w:hanging="360"/>
      </w:pPr>
      <w:rPr>
        <w:rFonts w:hint="default"/>
        <w:lang w:val="de-DE" w:eastAsia="en-US" w:bidi="ar-SA"/>
      </w:rPr>
    </w:lvl>
    <w:lvl w:ilvl="4" w:tplc="E05CB072">
      <w:numFmt w:val="bullet"/>
      <w:lvlText w:val="•"/>
      <w:lvlJc w:val="left"/>
      <w:pPr>
        <w:ind w:left="4566" w:hanging="360"/>
      </w:pPr>
      <w:rPr>
        <w:rFonts w:hint="default"/>
        <w:lang w:val="de-DE" w:eastAsia="en-US" w:bidi="ar-SA"/>
      </w:rPr>
    </w:lvl>
    <w:lvl w:ilvl="5" w:tplc="BA70FC10">
      <w:numFmt w:val="bullet"/>
      <w:lvlText w:val="•"/>
      <w:lvlJc w:val="left"/>
      <w:pPr>
        <w:ind w:left="5503" w:hanging="360"/>
      </w:pPr>
      <w:rPr>
        <w:rFonts w:hint="default"/>
        <w:lang w:val="de-DE" w:eastAsia="en-US" w:bidi="ar-SA"/>
      </w:rPr>
    </w:lvl>
    <w:lvl w:ilvl="6" w:tplc="A8C61F88">
      <w:numFmt w:val="bullet"/>
      <w:lvlText w:val="•"/>
      <w:lvlJc w:val="left"/>
      <w:pPr>
        <w:ind w:left="6439" w:hanging="360"/>
      </w:pPr>
      <w:rPr>
        <w:rFonts w:hint="default"/>
        <w:lang w:val="de-DE" w:eastAsia="en-US" w:bidi="ar-SA"/>
      </w:rPr>
    </w:lvl>
    <w:lvl w:ilvl="7" w:tplc="07FEE288">
      <w:numFmt w:val="bullet"/>
      <w:lvlText w:val="•"/>
      <w:lvlJc w:val="left"/>
      <w:pPr>
        <w:ind w:left="7376" w:hanging="360"/>
      </w:pPr>
      <w:rPr>
        <w:rFonts w:hint="default"/>
        <w:lang w:val="de-DE" w:eastAsia="en-US" w:bidi="ar-SA"/>
      </w:rPr>
    </w:lvl>
    <w:lvl w:ilvl="8" w:tplc="199E4412">
      <w:numFmt w:val="bullet"/>
      <w:lvlText w:val="•"/>
      <w:lvlJc w:val="left"/>
      <w:pPr>
        <w:ind w:left="8313" w:hanging="360"/>
      </w:pPr>
      <w:rPr>
        <w:rFonts w:hint="default"/>
        <w:lang w:val="de-DE" w:eastAsia="en-US" w:bidi="ar-SA"/>
      </w:rPr>
    </w:lvl>
  </w:abstractNum>
  <w:abstractNum w:abstractNumId="11" w15:restartNumberingAfterBreak="0">
    <w:nsid w:val="1EB704C9"/>
    <w:multiLevelType w:val="multilevel"/>
    <w:tmpl w:val="DFC41E0E"/>
    <w:lvl w:ilvl="0">
      <w:start w:val="1"/>
      <w:numFmt w:val="bullet"/>
      <w:lvlText w:val="-"/>
      <w:lvlJc w:val="left"/>
      <w:pPr>
        <w:tabs>
          <w:tab w:val="num" w:pos="720"/>
        </w:tabs>
        <w:ind w:left="720" w:hanging="360"/>
      </w:pPr>
      <w:rPr>
        <w:rFonts w:ascii="Calibri" w:hAnsi="Calibri"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06E491C"/>
    <w:multiLevelType w:val="multilevel"/>
    <w:tmpl w:val="D18805F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1B67F23"/>
    <w:multiLevelType w:val="hybridMultilevel"/>
    <w:tmpl w:val="774C353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7DF6055"/>
    <w:multiLevelType w:val="hybridMultilevel"/>
    <w:tmpl w:val="04A8FE74"/>
    <w:lvl w:ilvl="0" w:tplc="25129BB2">
      <w:start w:val="2022"/>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95B3069"/>
    <w:multiLevelType w:val="multilevel"/>
    <w:tmpl w:val="56183174"/>
    <w:lvl w:ilvl="0">
      <w:start w:val="1"/>
      <w:numFmt w:val="bullet"/>
      <w:lvlText w:val="-"/>
      <w:lvlJc w:val="left"/>
      <w:pPr>
        <w:tabs>
          <w:tab w:val="num" w:pos="720"/>
        </w:tabs>
        <w:ind w:left="720" w:hanging="360"/>
      </w:pPr>
      <w:rPr>
        <w:rFonts w:ascii="Calibri" w:hAnsi="Calibri" w:hint="default"/>
      </w:rPr>
    </w:lvl>
    <w:lvl w:ilvl="1">
      <w:start w:val="1"/>
      <w:numFmt w:val="bullet"/>
      <w:lvlText w:val="-"/>
      <w:lvlJc w:val="left"/>
      <w:pPr>
        <w:ind w:left="1440" w:hanging="360"/>
      </w:pPr>
      <w:rPr>
        <w:rFonts w:ascii="Calibri" w:hAnsi="Calibri"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9C93017"/>
    <w:multiLevelType w:val="multilevel"/>
    <w:tmpl w:val="288259CC"/>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7" w15:restartNumberingAfterBreak="0">
    <w:nsid w:val="2D5F5037"/>
    <w:multiLevelType w:val="hybridMultilevel"/>
    <w:tmpl w:val="ABBCF5FE"/>
    <w:lvl w:ilvl="0" w:tplc="B37AD61E">
      <w:start w:val="1"/>
      <w:numFmt w:val="decimal"/>
      <w:lvlText w:val="%1."/>
      <w:lvlJc w:val="left"/>
      <w:pPr>
        <w:ind w:left="720" w:hanging="360"/>
      </w:pPr>
      <w:rPr>
        <w:rFonts w:hint="default"/>
        <w:lang w:val="en-U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2FD54B6D"/>
    <w:multiLevelType w:val="hybridMultilevel"/>
    <w:tmpl w:val="B4BC0D8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C050A3"/>
    <w:multiLevelType w:val="hybridMultilevel"/>
    <w:tmpl w:val="6A0E0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0D5E75"/>
    <w:multiLevelType w:val="hybridMultilevel"/>
    <w:tmpl w:val="2F46FC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5630A2"/>
    <w:multiLevelType w:val="hybridMultilevel"/>
    <w:tmpl w:val="ED4AE88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15:restartNumberingAfterBreak="0">
    <w:nsid w:val="396B7EA8"/>
    <w:multiLevelType w:val="multilevel"/>
    <w:tmpl w:val="722C9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B7D5CAA"/>
    <w:multiLevelType w:val="hybridMultilevel"/>
    <w:tmpl w:val="421455C4"/>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24" w15:restartNumberingAfterBreak="0">
    <w:nsid w:val="3CC168EA"/>
    <w:multiLevelType w:val="hybridMultilevel"/>
    <w:tmpl w:val="8672678A"/>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3E72513A"/>
    <w:multiLevelType w:val="hybridMultilevel"/>
    <w:tmpl w:val="CCEE5BF8"/>
    <w:lvl w:ilvl="0" w:tplc="CE2A9A3A">
      <w:start w:val="1"/>
      <w:numFmt w:val="decimal"/>
      <w:lvlText w:val="(%1)"/>
      <w:lvlJc w:val="left"/>
      <w:pPr>
        <w:ind w:left="100" w:hanging="283"/>
      </w:pPr>
      <w:rPr>
        <w:rFonts w:ascii="Calibri" w:eastAsia="Calibri" w:hAnsi="Calibri" w:cs="Calibri" w:hint="default"/>
        <w:b w:val="0"/>
        <w:bCs w:val="0"/>
        <w:i w:val="0"/>
        <w:iCs w:val="0"/>
        <w:spacing w:val="-2"/>
        <w:w w:val="100"/>
        <w:sz w:val="21"/>
        <w:szCs w:val="21"/>
        <w:lang w:val="de-DE" w:eastAsia="en-US" w:bidi="ar-SA"/>
      </w:rPr>
    </w:lvl>
    <w:lvl w:ilvl="1" w:tplc="155CC430">
      <w:numFmt w:val="bullet"/>
      <w:lvlText w:val="•"/>
      <w:lvlJc w:val="left"/>
      <w:pPr>
        <w:ind w:left="1108" w:hanging="283"/>
      </w:pPr>
      <w:rPr>
        <w:rFonts w:hint="default"/>
        <w:lang w:val="de-DE" w:eastAsia="en-US" w:bidi="ar-SA"/>
      </w:rPr>
    </w:lvl>
    <w:lvl w:ilvl="2" w:tplc="04744C3A">
      <w:numFmt w:val="bullet"/>
      <w:lvlText w:val="•"/>
      <w:lvlJc w:val="left"/>
      <w:pPr>
        <w:ind w:left="2117" w:hanging="283"/>
      </w:pPr>
      <w:rPr>
        <w:rFonts w:hint="default"/>
        <w:lang w:val="de-DE" w:eastAsia="en-US" w:bidi="ar-SA"/>
      </w:rPr>
    </w:lvl>
    <w:lvl w:ilvl="3" w:tplc="DBF4B2DE">
      <w:numFmt w:val="bullet"/>
      <w:lvlText w:val="•"/>
      <w:lvlJc w:val="left"/>
      <w:pPr>
        <w:ind w:left="3125" w:hanging="283"/>
      </w:pPr>
      <w:rPr>
        <w:rFonts w:hint="default"/>
        <w:lang w:val="de-DE" w:eastAsia="en-US" w:bidi="ar-SA"/>
      </w:rPr>
    </w:lvl>
    <w:lvl w:ilvl="4" w:tplc="998292D2">
      <w:numFmt w:val="bullet"/>
      <w:lvlText w:val="•"/>
      <w:lvlJc w:val="left"/>
      <w:pPr>
        <w:ind w:left="4134" w:hanging="283"/>
      </w:pPr>
      <w:rPr>
        <w:rFonts w:hint="default"/>
        <w:lang w:val="de-DE" w:eastAsia="en-US" w:bidi="ar-SA"/>
      </w:rPr>
    </w:lvl>
    <w:lvl w:ilvl="5" w:tplc="FCD2ABCC">
      <w:numFmt w:val="bullet"/>
      <w:lvlText w:val="•"/>
      <w:lvlJc w:val="left"/>
      <w:pPr>
        <w:ind w:left="5143" w:hanging="283"/>
      </w:pPr>
      <w:rPr>
        <w:rFonts w:hint="default"/>
        <w:lang w:val="de-DE" w:eastAsia="en-US" w:bidi="ar-SA"/>
      </w:rPr>
    </w:lvl>
    <w:lvl w:ilvl="6" w:tplc="2604EC56">
      <w:numFmt w:val="bullet"/>
      <w:lvlText w:val="•"/>
      <w:lvlJc w:val="left"/>
      <w:pPr>
        <w:ind w:left="6151" w:hanging="283"/>
      </w:pPr>
      <w:rPr>
        <w:rFonts w:hint="default"/>
        <w:lang w:val="de-DE" w:eastAsia="en-US" w:bidi="ar-SA"/>
      </w:rPr>
    </w:lvl>
    <w:lvl w:ilvl="7" w:tplc="26FC11A4">
      <w:numFmt w:val="bullet"/>
      <w:lvlText w:val="•"/>
      <w:lvlJc w:val="left"/>
      <w:pPr>
        <w:ind w:left="7160" w:hanging="283"/>
      </w:pPr>
      <w:rPr>
        <w:rFonts w:hint="default"/>
        <w:lang w:val="de-DE" w:eastAsia="en-US" w:bidi="ar-SA"/>
      </w:rPr>
    </w:lvl>
    <w:lvl w:ilvl="8" w:tplc="20B05DA4">
      <w:numFmt w:val="bullet"/>
      <w:lvlText w:val="•"/>
      <w:lvlJc w:val="left"/>
      <w:pPr>
        <w:ind w:left="8169" w:hanging="283"/>
      </w:pPr>
      <w:rPr>
        <w:rFonts w:hint="default"/>
        <w:lang w:val="de-DE" w:eastAsia="en-US" w:bidi="ar-SA"/>
      </w:rPr>
    </w:lvl>
  </w:abstractNum>
  <w:abstractNum w:abstractNumId="26" w15:restartNumberingAfterBreak="0">
    <w:nsid w:val="3FE61B54"/>
    <w:multiLevelType w:val="hybridMultilevel"/>
    <w:tmpl w:val="1DA6E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14770F"/>
    <w:multiLevelType w:val="hybridMultilevel"/>
    <w:tmpl w:val="9B38204A"/>
    <w:lvl w:ilvl="0" w:tplc="049C385C">
      <w:numFmt w:val="bullet"/>
      <w:lvlText w:val=""/>
      <w:lvlJc w:val="left"/>
      <w:pPr>
        <w:ind w:left="820" w:hanging="360"/>
      </w:pPr>
      <w:rPr>
        <w:rFonts w:ascii="Symbol" w:eastAsia="Symbol" w:hAnsi="Symbol" w:cs="Symbol" w:hint="default"/>
        <w:b w:val="0"/>
        <w:bCs w:val="0"/>
        <w:i w:val="0"/>
        <w:iCs w:val="0"/>
        <w:w w:val="100"/>
        <w:sz w:val="21"/>
        <w:szCs w:val="21"/>
        <w:lang w:val="de-DE" w:eastAsia="en-US" w:bidi="ar-SA"/>
      </w:rPr>
    </w:lvl>
    <w:lvl w:ilvl="1" w:tplc="9516E018">
      <w:numFmt w:val="bullet"/>
      <w:lvlText w:val="•"/>
      <w:lvlJc w:val="left"/>
      <w:pPr>
        <w:ind w:left="1756" w:hanging="360"/>
      </w:pPr>
      <w:rPr>
        <w:rFonts w:hint="default"/>
        <w:lang w:val="de-DE" w:eastAsia="en-US" w:bidi="ar-SA"/>
      </w:rPr>
    </w:lvl>
    <w:lvl w:ilvl="2" w:tplc="BDB0881C">
      <w:numFmt w:val="bullet"/>
      <w:lvlText w:val="•"/>
      <w:lvlJc w:val="left"/>
      <w:pPr>
        <w:ind w:left="2693" w:hanging="360"/>
      </w:pPr>
      <w:rPr>
        <w:rFonts w:hint="default"/>
        <w:lang w:val="de-DE" w:eastAsia="en-US" w:bidi="ar-SA"/>
      </w:rPr>
    </w:lvl>
    <w:lvl w:ilvl="3" w:tplc="189EC1F2">
      <w:numFmt w:val="bullet"/>
      <w:lvlText w:val="•"/>
      <w:lvlJc w:val="left"/>
      <w:pPr>
        <w:ind w:left="3629" w:hanging="360"/>
      </w:pPr>
      <w:rPr>
        <w:rFonts w:hint="default"/>
        <w:lang w:val="de-DE" w:eastAsia="en-US" w:bidi="ar-SA"/>
      </w:rPr>
    </w:lvl>
    <w:lvl w:ilvl="4" w:tplc="02E8B932">
      <w:numFmt w:val="bullet"/>
      <w:lvlText w:val="•"/>
      <w:lvlJc w:val="left"/>
      <w:pPr>
        <w:ind w:left="4566" w:hanging="360"/>
      </w:pPr>
      <w:rPr>
        <w:rFonts w:hint="default"/>
        <w:lang w:val="de-DE" w:eastAsia="en-US" w:bidi="ar-SA"/>
      </w:rPr>
    </w:lvl>
    <w:lvl w:ilvl="5" w:tplc="66A2CA96">
      <w:numFmt w:val="bullet"/>
      <w:lvlText w:val="•"/>
      <w:lvlJc w:val="left"/>
      <w:pPr>
        <w:ind w:left="5503" w:hanging="360"/>
      </w:pPr>
      <w:rPr>
        <w:rFonts w:hint="default"/>
        <w:lang w:val="de-DE" w:eastAsia="en-US" w:bidi="ar-SA"/>
      </w:rPr>
    </w:lvl>
    <w:lvl w:ilvl="6" w:tplc="637A96E8">
      <w:numFmt w:val="bullet"/>
      <w:lvlText w:val="•"/>
      <w:lvlJc w:val="left"/>
      <w:pPr>
        <w:ind w:left="6439" w:hanging="360"/>
      </w:pPr>
      <w:rPr>
        <w:rFonts w:hint="default"/>
        <w:lang w:val="de-DE" w:eastAsia="en-US" w:bidi="ar-SA"/>
      </w:rPr>
    </w:lvl>
    <w:lvl w:ilvl="7" w:tplc="A8B6F9F2">
      <w:numFmt w:val="bullet"/>
      <w:lvlText w:val="•"/>
      <w:lvlJc w:val="left"/>
      <w:pPr>
        <w:ind w:left="7376" w:hanging="360"/>
      </w:pPr>
      <w:rPr>
        <w:rFonts w:hint="default"/>
        <w:lang w:val="de-DE" w:eastAsia="en-US" w:bidi="ar-SA"/>
      </w:rPr>
    </w:lvl>
    <w:lvl w:ilvl="8" w:tplc="7200EE2E">
      <w:numFmt w:val="bullet"/>
      <w:lvlText w:val="•"/>
      <w:lvlJc w:val="left"/>
      <w:pPr>
        <w:ind w:left="8313" w:hanging="360"/>
      </w:pPr>
      <w:rPr>
        <w:rFonts w:hint="default"/>
        <w:lang w:val="de-DE" w:eastAsia="en-US" w:bidi="ar-SA"/>
      </w:rPr>
    </w:lvl>
  </w:abstractNum>
  <w:abstractNum w:abstractNumId="28" w15:restartNumberingAfterBreak="0">
    <w:nsid w:val="406101C8"/>
    <w:multiLevelType w:val="multilevel"/>
    <w:tmpl w:val="6BC26F08"/>
    <w:lvl w:ilvl="0">
      <w:start w:val="1"/>
      <w:numFmt w:val="bullet"/>
      <w:lvlText w:val="-"/>
      <w:lvlJc w:val="left"/>
      <w:pPr>
        <w:tabs>
          <w:tab w:val="num" w:pos="360"/>
        </w:tabs>
        <w:ind w:left="360" w:hanging="360"/>
      </w:pPr>
      <w:rPr>
        <w:rFonts w:ascii="Calibri" w:hAnsi="Calibri" w:hint="default"/>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9" w15:restartNumberingAfterBreak="0">
    <w:nsid w:val="42CF40DB"/>
    <w:multiLevelType w:val="hybridMultilevel"/>
    <w:tmpl w:val="9906E45A"/>
    <w:lvl w:ilvl="0" w:tplc="F10E5A16">
      <w:start w:val="1"/>
      <w:numFmt w:val="bullet"/>
      <w:lvlText w:val="•"/>
      <w:lvlJc w:val="left"/>
      <w:pPr>
        <w:ind w:left="7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246A566">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A58EAAB6">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A498F9DC">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E88782C">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A325F2C">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97CAC8C">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43C8380">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83E143E">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43BE071F"/>
    <w:multiLevelType w:val="hybridMultilevel"/>
    <w:tmpl w:val="06180EFA"/>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1" w15:restartNumberingAfterBreak="0">
    <w:nsid w:val="454E765F"/>
    <w:multiLevelType w:val="hybridMultilevel"/>
    <w:tmpl w:val="5E44E7C0"/>
    <w:lvl w:ilvl="0" w:tplc="8D7C6D60">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48AF1718"/>
    <w:multiLevelType w:val="hybridMultilevel"/>
    <w:tmpl w:val="E53234C2"/>
    <w:lvl w:ilvl="0" w:tplc="813C6D72">
      <w:start w:val="1"/>
      <w:numFmt w:val="lowerLetter"/>
      <w:lvlText w:val="%1."/>
      <w:lvlJc w:val="left"/>
      <w:pPr>
        <w:ind w:left="360" w:hanging="360"/>
      </w:pPr>
      <w:rPr>
        <w:rFonts w:ascii="Arial Narrow" w:eastAsia="Calibri" w:hAnsi="Arial Narrow" w:cs="Times New Roman"/>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4C8B4318"/>
    <w:multiLevelType w:val="hybridMultilevel"/>
    <w:tmpl w:val="6512CD10"/>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34" w15:restartNumberingAfterBreak="0">
    <w:nsid w:val="512669AC"/>
    <w:multiLevelType w:val="hybridMultilevel"/>
    <w:tmpl w:val="901875A4"/>
    <w:lvl w:ilvl="0" w:tplc="25129BB2">
      <w:start w:val="2022"/>
      <w:numFmt w:val="bullet"/>
      <w:lvlText w:val="-"/>
      <w:lvlJc w:val="left"/>
      <w:pPr>
        <w:ind w:left="1440" w:hanging="360"/>
      </w:pPr>
      <w:rPr>
        <w:rFonts w:ascii="Calibri" w:eastAsiaTheme="minorHAnsi" w:hAnsi="Calibri" w:cs="Calibri"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5" w15:restartNumberingAfterBreak="0">
    <w:nsid w:val="539547E2"/>
    <w:multiLevelType w:val="hybridMultilevel"/>
    <w:tmpl w:val="D6C255D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547A1C51"/>
    <w:multiLevelType w:val="hybridMultilevel"/>
    <w:tmpl w:val="163EB86E"/>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37" w15:restartNumberingAfterBreak="0">
    <w:nsid w:val="5969509E"/>
    <w:multiLevelType w:val="hybridMultilevel"/>
    <w:tmpl w:val="A66C1A8C"/>
    <w:lvl w:ilvl="0" w:tplc="BE46F672">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9FD7C91"/>
    <w:multiLevelType w:val="hybridMultilevel"/>
    <w:tmpl w:val="17DE0F02"/>
    <w:lvl w:ilvl="0" w:tplc="0409000F">
      <w:start w:val="1"/>
      <w:numFmt w:val="decimal"/>
      <w:lvlText w:val="%1."/>
      <w:lvlJc w:val="left"/>
      <w:pPr>
        <w:ind w:left="63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9" w15:restartNumberingAfterBreak="0">
    <w:nsid w:val="60C7037F"/>
    <w:multiLevelType w:val="hybridMultilevel"/>
    <w:tmpl w:val="C5700F16"/>
    <w:lvl w:ilvl="0" w:tplc="E174D3C4">
      <w:numFmt w:val="bullet"/>
      <w:lvlText w:val="-"/>
      <w:lvlJc w:val="left"/>
      <w:pPr>
        <w:ind w:left="720" w:hanging="360"/>
      </w:pPr>
      <w:rPr>
        <w:rFonts w:ascii="Garamond" w:eastAsiaTheme="minorHAnsi" w:hAnsi="Garamond"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636B5C67"/>
    <w:multiLevelType w:val="hybridMultilevel"/>
    <w:tmpl w:val="40E05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3FE55D1"/>
    <w:multiLevelType w:val="hybridMultilevel"/>
    <w:tmpl w:val="DBEC777E"/>
    <w:lvl w:ilvl="0" w:tplc="96ACC3AC">
      <w:numFmt w:val="bullet"/>
      <w:lvlText w:val=""/>
      <w:lvlJc w:val="left"/>
      <w:pPr>
        <w:ind w:left="820" w:hanging="360"/>
      </w:pPr>
      <w:rPr>
        <w:rFonts w:ascii="Symbol" w:eastAsia="Symbol" w:hAnsi="Symbol" w:cs="Symbol" w:hint="default"/>
        <w:b w:val="0"/>
        <w:bCs w:val="0"/>
        <w:i w:val="0"/>
        <w:iCs w:val="0"/>
        <w:w w:val="100"/>
        <w:sz w:val="21"/>
        <w:szCs w:val="21"/>
        <w:lang w:val="de-DE" w:eastAsia="en-US" w:bidi="ar-SA"/>
      </w:rPr>
    </w:lvl>
    <w:lvl w:ilvl="1" w:tplc="22B4D7E0">
      <w:numFmt w:val="bullet"/>
      <w:lvlText w:val="•"/>
      <w:lvlJc w:val="left"/>
      <w:pPr>
        <w:ind w:left="1756" w:hanging="360"/>
      </w:pPr>
      <w:rPr>
        <w:rFonts w:hint="default"/>
        <w:lang w:val="de-DE" w:eastAsia="en-US" w:bidi="ar-SA"/>
      </w:rPr>
    </w:lvl>
    <w:lvl w:ilvl="2" w:tplc="64822426">
      <w:numFmt w:val="bullet"/>
      <w:lvlText w:val="•"/>
      <w:lvlJc w:val="left"/>
      <w:pPr>
        <w:ind w:left="2693" w:hanging="360"/>
      </w:pPr>
      <w:rPr>
        <w:rFonts w:hint="default"/>
        <w:lang w:val="de-DE" w:eastAsia="en-US" w:bidi="ar-SA"/>
      </w:rPr>
    </w:lvl>
    <w:lvl w:ilvl="3" w:tplc="0B8A067E">
      <w:numFmt w:val="bullet"/>
      <w:lvlText w:val="•"/>
      <w:lvlJc w:val="left"/>
      <w:pPr>
        <w:ind w:left="3629" w:hanging="360"/>
      </w:pPr>
      <w:rPr>
        <w:rFonts w:hint="default"/>
        <w:lang w:val="de-DE" w:eastAsia="en-US" w:bidi="ar-SA"/>
      </w:rPr>
    </w:lvl>
    <w:lvl w:ilvl="4" w:tplc="90E6715C">
      <w:numFmt w:val="bullet"/>
      <w:lvlText w:val="•"/>
      <w:lvlJc w:val="left"/>
      <w:pPr>
        <w:ind w:left="4566" w:hanging="360"/>
      </w:pPr>
      <w:rPr>
        <w:rFonts w:hint="default"/>
        <w:lang w:val="de-DE" w:eastAsia="en-US" w:bidi="ar-SA"/>
      </w:rPr>
    </w:lvl>
    <w:lvl w:ilvl="5" w:tplc="51B87B68">
      <w:numFmt w:val="bullet"/>
      <w:lvlText w:val="•"/>
      <w:lvlJc w:val="left"/>
      <w:pPr>
        <w:ind w:left="5503" w:hanging="360"/>
      </w:pPr>
      <w:rPr>
        <w:rFonts w:hint="default"/>
        <w:lang w:val="de-DE" w:eastAsia="en-US" w:bidi="ar-SA"/>
      </w:rPr>
    </w:lvl>
    <w:lvl w:ilvl="6" w:tplc="C0ACFD4A">
      <w:numFmt w:val="bullet"/>
      <w:lvlText w:val="•"/>
      <w:lvlJc w:val="left"/>
      <w:pPr>
        <w:ind w:left="6439" w:hanging="360"/>
      </w:pPr>
      <w:rPr>
        <w:rFonts w:hint="default"/>
        <w:lang w:val="de-DE" w:eastAsia="en-US" w:bidi="ar-SA"/>
      </w:rPr>
    </w:lvl>
    <w:lvl w:ilvl="7" w:tplc="B00A1C90">
      <w:numFmt w:val="bullet"/>
      <w:lvlText w:val="•"/>
      <w:lvlJc w:val="left"/>
      <w:pPr>
        <w:ind w:left="7376" w:hanging="360"/>
      </w:pPr>
      <w:rPr>
        <w:rFonts w:hint="default"/>
        <w:lang w:val="de-DE" w:eastAsia="en-US" w:bidi="ar-SA"/>
      </w:rPr>
    </w:lvl>
    <w:lvl w:ilvl="8" w:tplc="06EC0340">
      <w:numFmt w:val="bullet"/>
      <w:lvlText w:val="•"/>
      <w:lvlJc w:val="left"/>
      <w:pPr>
        <w:ind w:left="8313" w:hanging="360"/>
      </w:pPr>
      <w:rPr>
        <w:rFonts w:hint="default"/>
        <w:lang w:val="de-DE" w:eastAsia="en-US" w:bidi="ar-SA"/>
      </w:rPr>
    </w:lvl>
  </w:abstractNum>
  <w:abstractNum w:abstractNumId="42" w15:restartNumberingAfterBreak="0">
    <w:nsid w:val="65577526"/>
    <w:multiLevelType w:val="hybridMultilevel"/>
    <w:tmpl w:val="EC44A554"/>
    <w:lvl w:ilvl="0" w:tplc="25129BB2">
      <w:start w:val="2022"/>
      <w:numFmt w:val="bullet"/>
      <w:lvlText w:val="-"/>
      <w:lvlJc w:val="left"/>
      <w:pPr>
        <w:ind w:left="1440" w:hanging="360"/>
      </w:pPr>
      <w:rPr>
        <w:rFonts w:ascii="Calibri" w:eastAsiaTheme="minorHAnsi" w:hAnsi="Calibri" w:cs="Calibri"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43" w15:restartNumberingAfterBreak="0">
    <w:nsid w:val="66CC7167"/>
    <w:multiLevelType w:val="hybridMultilevel"/>
    <w:tmpl w:val="A3AA4BD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8915FC1"/>
    <w:multiLevelType w:val="multilevel"/>
    <w:tmpl w:val="530C4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6A087FAD"/>
    <w:multiLevelType w:val="hybridMultilevel"/>
    <w:tmpl w:val="A5262152"/>
    <w:lvl w:ilvl="0" w:tplc="CD6AE238">
      <w:start w:val="1"/>
      <w:numFmt w:val="decimal"/>
      <w:lvlText w:val="%1."/>
      <w:lvlJc w:val="left"/>
      <w:pPr>
        <w:ind w:left="212" w:hanging="212"/>
      </w:pPr>
      <w:rPr>
        <w:rFonts w:ascii="Calibri" w:eastAsia="Calibri" w:hAnsi="Calibri" w:cs="Calibri" w:hint="default"/>
        <w:b/>
        <w:bCs/>
        <w:i w:val="0"/>
        <w:iCs w:val="0"/>
        <w:w w:val="100"/>
        <w:sz w:val="21"/>
        <w:szCs w:val="21"/>
        <w:lang w:val="de-DE" w:eastAsia="en-US" w:bidi="ar-SA"/>
      </w:rPr>
    </w:lvl>
    <w:lvl w:ilvl="1" w:tplc="0820F60E">
      <w:start w:val="1"/>
      <w:numFmt w:val="upperLetter"/>
      <w:lvlText w:val="%2."/>
      <w:lvlJc w:val="left"/>
      <w:pPr>
        <w:ind w:left="323" w:hanging="224"/>
      </w:pPr>
      <w:rPr>
        <w:rFonts w:ascii="Calibri" w:eastAsia="Calibri" w:hAnsi="Calibri" w:cs="Calibri" w:hint="default"/>
        <w:b w:val="0"/>
        <w:bCs w:val="0"/>
        <w:i w:val="0"/>
        <w:iCs w:val="0"/>
        <w:w w:val="100"/>
        <w:sz w:val="21"/>
        <w:szCs w:val="21"/>
        <w:lang w:val="de-DE" w:eastAsia="en-US" w:bidi="ar-SA"/>
      </w:rPr>
    </w:lvl>
    <w:lvl w:ilvl="2" w:tplc="FFA02A82">
      <w:numFmt w:val="bullet"/>
      <w:lvlText w:val="•"/>
      <w:lvlJc w:val="left"/>
      <w:pPr>
        <w:ind w:left="2293" w:hanging="224"/>
      </w:pPr>
      <w:rPr>
        <w:rFonts w:hint="default"/>
        <w:lang w:val="de-DE" w:eastAsia="en-US" w:bidi="ar-SA"/>
      </w:rPr>
    </w:lvl>
    <w:lvl w:ilvl="3" w:tplc="1F3EDB10">
      <w:numFmt w:val="bullet"/>
      <w:lvlText w:val="•"/>
      <w:lvlJc w:val="left"/>
      <w:pPr>
        <w:ind w:left="3279" w:hanging="224"/>
      </w:pPr>
      <w:rPr>
        <w:rFonts w:hint="default"/>
        <w:lang w:val="de-DE" w:eastAsia="en-US" w:bidi="ar-SA"/>
      </w:rPr>
    </w:lvl>
    <w:lvl w:ilvl="4" w:tplc="8C064A2A">
      <w:numFmt w:val="bullet"/>
      <w:lvlText w:val="•"/>
      <w:lvlJc w:val="left"/>
      <w:pPr>
        <w:ind w:left="4266" w:hanging="224"/>
      </w:pPr>
      <w:rPr>
        <w:rFonts w:hint="default"/>
        <w:lang w:val="de-DE" w:eastAsia="en-US" w:bidi="ar-SA"/>
      </w:rPr>
    </w:lvl>
    <w:lvl w:ilvl="5" w:tplc="81FE7160">
      <w:numFmt w:val="bullet"/>
      <w:lvlText w:val="•"/>
      <w:lvlJc w:val="left"/>
      <w:pPr>
        <w:ind w:left="5253" w:hanging="224"/>
      </w:pPr>
      <w:rPr>
        <w:rFonts w:hint="default"/>
        <w:lang w:val="de-DE" w:eastAsia="en-US" w:bidi="ar-SA"/>
      </w:rPr>
    </w:lvl>
    <w:lvl w:ilvl="6" w:tplc="FAC869B0">
      <w:numFmt w:val="bullet"/>
      <w:lvlText w:val="•"/>
      <w:lvlJc w:val="left"/>
      <w:pPr>
        <w:ind w:left="6239" w:hanging="224"/>
      </w:pPr>
      <w:rPr>
        <w:rFonts w:hint="default"/>
        <w:lang w:val="de-DE" w:eastAsia="en-US" w:bidi="ar-SA"/>
      </w:rPr>
    </w:lvl>
    <w:lvl w:ilvl="7" w:tplc="16F63428">
      <w:numFmt w:val="bullet"/>
      <w:lvlText w:val="•"/>
      <w:lvlJc w:val="left"/>
      <w:pPr>
        <w:ind w:left="7226" w:hanging="224"/>
      </w:pPr>
      <w:rPr>
        <w:rFonts w:hint="default"/>
        <w:lang w:val="de-DE" w:eastAsia="en-US" w:bidi="ar-SA"/>
      </w:rPr>
    </w:lvl>
    <w:lvl w:ilvl="8" w:tplc="67000544">
      <w:numFmt w:val="bullet"/>
      <w:lvlText w:val="•"/>
      <w:lvlJc w:val="left"/>
      <w:pPr>
        <w:ind w:left="8213" w:hanging="224"/>
      </w:pPr>
      <w:rPr>
        <w:rFonts w:hint="default"/>
        <w:lang w:val="de-DE" w:eastAsia="en-US" w:bidi="ar-SA"/>
      </w:rPr>
    </w:lvl>
  </w:abstractNum>
  <w:abstractNum w:abstractNumId="46" w15:restartNumberingAfterBreak="0">
    <w:nsid w:val="6AB16690"/>
    <w:multiLevelType w:val="hybridMultilevel"/>
    <w:tmpl w:val="100E25AC"/>
    <w:lvl w:ilvl="0" w:tplc="25129BB2">
      <w:start w:val="2022"/>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6B672B66"/>
    <w:multiLevelType w:val="hybridMultilevel"/>
    <w:tmpl w:val="5C70BD36"/>
    <w:lvl w:ilvl="0" w:tplc="52A63A1A">
      <w:start w:val="16"/>
      <w:numFmt w:val="decimal"/>
      <w:lvlText w:val="%1."/>
      <w:lvlJc w:val="left"/>
      <w:pPr>
        <w:ind w:left="417" w:hanging="318"/>
      </w:pPr>
      <w:rPr>
        <w:rFonts w:ascii="Calibri" w:eastAsia="Calibri" w:hAnsi="Calibri" w:cs="Calibri" w:hint="default"/>
        <w:b/>
        <w:bCs/>
        <w:i w:val="0"/>
        <w:iCs w:val="0"/>
        <w:spacing w:val="-1"/>
        <w:w w:val="100"/>
        <w:sz w:val="21"/>
        <w:szCs w:val="21"/>
        <w:lang w:val="de-DE" w:eastAsia="en-US" w:bidi="ar-SA"/>
      </w:rPr>
    </w:lvl>
    <w:lvl w:ilvl="1" w:tplc="6B8C44F6">
      <w:start w:val="1"/>
      <w:numFmt w:val="decimal"/>
      <w:lvlText w:val="(%2)"/>
      <w:lvlJc w:val="left"/>
      <w:pPr>
        <w:ind w:left="810" w:hanging="284"/>
      </w:pPr>
      <w:rPr>
        <w:rFonts w:ascii="Calibri" w:eastAsia="Calibri" w:hAnsi="Calibri" w:cs="Calibri" w:hint="default"/>
        <w:b w:val="0"/>
        <w:bCs w:val="0"/>
        <w:i w:val="0"/>
        <w:iCs w:val="0"/>
        <w:spacing w:val="-2"/>
        <w:w w:val="100"/>
        <w:sz w:val="21"/>
        <w:szCs w:val="21"/>
        <w:lang w:val="de-DE" w:eastAsia="en-US" w:bidi="ar-SA"/>
      </w:rPr>
    </w:lvl>
    <w:lvl w:ilvl="2" w:tplc="FAFE98FC">
      <w:numFmt w:val="bullet"/>
      <w:lvlText w:val="•"/>
      <w:lvlJc w:val="left"/>
      <w:pPr>
        <w:ind w:left="1860" w:hanging="284"/>
      </w:pPr>
      <w:rPr>
        <w:rFonts w:hint="default"/>
        <w:lang w:val="de-DE" w:eastAsia="en-US" w:bidi="ar-SA"/>
      </w:rPr>
    </w:lvl>
    <w:lvl w:ilvl="3" w:tplc="93E2D6C6">
      <w:numFmt w:val="bullet"/>
      <w:lvlText w:val="•"/>
      <w:lvlJc w:val="left"/>
      <w:pPr>
        <w:ind w:left="2901" w:hanging="284"/>
      </w:pPr>
      <w:rPr>
        <w:rFonts w:hint="default"/>
        <w:lang w:val="de-DE" w:eastAsia="en-US" w:bidi="ar-SA"/>
      </w:rPr>
    </w:lvl>
    <w:lvl w:ilvl="4" w:tplc="E4228750">
      <w:numFmt w:val="bullet"/>
      <w:lvlText w:val="•"/>
      <w:lvlJc w:val="left"/>
      <w:pPr>
        <w:ind w:left="3942" w:hanging="284"/>
      </w:pPr>
      <w:rPr>
        <w:rFonts w:hint="default"/>
        <w:lang w:val="de-DE" w:eastAsia="en-US" w:bidi="ar-SA"/>
      </w:rPr>
    </w:lvl>
    <w:lvl w:ilvl="5" w:tplc="6BA8A146">
      <w:numFmt w:val="bullet"/>
      <w:lvlText w:val="•"/>
      <w:lvlJc w:val="left"/>
      <w:pPr>
        <w:ind w:left="4982" w:hanging="284"/>
      </w:pPr>
      <w:rPr>
        <w:rFonts w:hint="default"/>
        <w:lang w:val="de-DE" w:eastAsia="en-US" w:bidi="ar-SA"/>
      </w:rPr>
    </w:lvl>
    <w:lvl w:ilvl="6" w:tplc="6A36F78E">
      <w:numFmt w:val="bullet"/>
      <w:lvlText w:val="•"/>
      <w:lvlJc w:val="left"/>
      <w:pPr>
        <w:ind w:left="6023" w:hanging="284"/>
      </w:pPr>
      <w:rPr>
        <w:rFonts w:hint="default"/>
        <w:lang w:val="de-DE" w:eastAsia="en-US" w:bidi="ar-SA"/>
      </w:rPr>
    </w:lvl>
    <w:lvl w:ilvl="7" w:tplc="943AEABA">
      <w:numFmt w:val="bullet"/>
      <w:lvlText w:val="•"/>
      <w:lvlJc w:val="left"/>
      <w:pPr>
        <w:ind w:left="7064" w:hanging="284"/>
      </w:pPr>
      <w:rPr>
        <w:rFonts w:hint="default"/>
        <w:lang w:val="de-DE" w:eastAsia="en-US" w:bidi="ar-SA"/>
      </w:rPr>
    </w:lvl>
    <w:lvl w:ilvl="8" w:tplc="604480F2">
      <w:numFmt w:val="bullet"/>
      <w:lvlText w:val="•"/>
      <w:lvlJc w:val="left"/>
      <w:pPr>
        <w:ind w:left="8104" w:hanging="284"/>
      </w:pPr>
      <w:rPr>
        <w:rFonts w:hint="default"/>
        <w:lang w:val="de-DE" w:eastAsia="en-US" w:bidi="ar-SA"/>
      </w:rPr>
    </w:lvl>
  </w:abstractNum>
  <w:abstractNum w:abstractNumId="48" w15:restartNumberingAfterBreak="0">
    <w:nsid w:val="6DDE24EC"/>
    <w:multiLevelType w:val="hybridMultilevel"/>
    <w:tmpl w:val="A98E54F6"/>
    <w:lvl w:ilvl="0" w:tplc="4A60C2B8">
      <w:numFmt w:val="bullet"/>
      <w:lvlText w:val="-"/>
      <w:lvlJc w:val="left"/>
      <w:pPr>
        <w:ind w:left="720" w:hanging="360"/>
      </w:pPr>
      <w:rPr>
        <w:rFonts w:ascii="Garamond" w:eastAsiaTheme="minorHAnsi" w:hAnsi="Garamond"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7010564B"/>
    <w:multiLevelType w:val="multilevel"/>
    <w:tmpl w:val="8B1C3D96"/>
    <w:lvl w:ilvl="0">
      <w:start w:val="5"/>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0" w15:restartNumberingAfterBreak="0">
    <w:nsid w:val="71CB38C7"/>
    <w:multiLevelType w:val="hybridMultilevel"/>
    <w:tmpl w:val="EF38E87C"/>
    <w:lvl w:ilvl="0" w:tplc="853E08F0">
      <w:numFmt w:val="bullet"/>
      <w:lvlText w:val=""/>
      <w:lvlJc w:val="left"/>
      <w:pPr>
        <w:ind w:left="820" w:hanging="360"/>
      </w:pPr>
      <w:rPr>
        <w:rFonts w:ascii="Symbol" w:eastAsia="Symbol" w:hAnsi="Symbol" w:cs="Symbol" w:hint="default"/>
        <w:b w:val="0"/>
        <w:bCs w:val="0"/>
        <w:i w:val="0"/>
        <w:iCs w:val="0"/>
        <w:w w:val="100"/>
        <w:sz w:val="21"/>
        <w:szCs w:val="21"/>
        <w:lang w:val="de-DE" w:eastAsia="en-US" w:bidi="ar-SA"/>
      </w:rPr>
    </w:lvl>
    <w:lvl w:ilvl="1" w:tplc="36862790">
      <w:numFmt w:val="bullet"/>
      <w:lvlText w:val="•"/>
      <w:lvlJc w:val="left"/>
      <w:pPr>
        <w:ind w:left="1756" w:hanging="360"/>
      </w:pPr>
      <w:rPr>
        <w:rFonts w:hint="default"/>
        <w:lang w:val="de-DE" w:eastAsia="en-US" w:bidi="ar-SA"/>
      </w:rPr>
    </w:lvl>
    <w:lvl w:ilvl="2" w:tplc="174881D0">
      <w:numFmt w:val="bullet"/>
      <w:lvlText w:val="•"/>
      <w:lvlJc w:val="left"/>
      <w:pPr>
        <w:ind w:left="2693" w:hanging="360"/>
      </w:pPr>
      <w:rPr>
        <w:rFonts w:hint="default"/>
        <w:lang w:val="de-DE" w:eastAsia="en-US" w:bidi="ar-SA"/>
      </w:rPr>
    </w:lvl>
    <w:lvl w:ilvl="3" w:tplc="8612CDD8">
      <w:numFmt w:val="bullet"/>
      <w:lvlText w:val="•"/>
      <w:lvlJc w:val="left"/>
      <w:pPr>
        <w:ind w:left="3629" w:hanging="360"/>
      </w:pPr>
      <w:rPr>
        <w:rFonts w:hint="default"/>
        <w:lang w:val="de-DE" w:eastAsia="en-US" w:bidi="ar-SA"/>
      </w:rPr>
    </w:lvl>
    <w:lvl w:ilvl="4" w:tplc="528635AC">
      <w:numFmt w:val="bullet"/>
      <w:lvlText w:val="•"/>
      <w:lvlJc w:val="left"/>
      <w:pPr>
        <w:ind w:left="4566" w:hanging="360"/>
      </w:pPr>
      <w:rPr>
        <w:rFonts w:hint="default"/>
        <w:lang w:val="de-DE" w:eastAsia="en-US" w:bidi="ar-SA"/>
      </w:rPr>
    </w:lvl>
    <w:lvl w:ilvl="5" w:tplc="92FC63A6">
      <w:numFmt w:val="bullet"/>
      <w:lvlText w:val="•"/>
      <w:lvlJc w:val="left"/>
      <w:pPr>
        <w:ind w:left="5503" w:hanging="360"/>
      </w:pPr>
      <w:rPr>
        <w:rFonts w:hint="default"/>
        <w:lang w:val="de-DE" w:eastAsia="en-US" w:bidi="ar-SA"/>
      </w:rPr>
    </w:lvl>
    <w:lvl w:ilvl="6" w:tplc="6B4256C2">
      <w:numFmt w:val="bullet"/>
      <w:lvlText w:val="•"/>
      <w:lvlJc w:val="left"/>
      <w:pPr>
        <w:ind w:left="6439" w:hanging="360"/>
      </w:pPr>
      <w:rPr>
        <w:rFonts w:hint="default"/>
        <w:lang w:val="de-DE" w:eastAsia="en-US" w:bidi="ar-SA"/>
      </w:rPr>
    </w:lvl>
    <w:lvl w:ilvl="7" w:tplc="ACD60478">
      <w:numFmt w:val="bullet"/>
      <w:lvlText w:val="•"/>
      <w:lvlJc w:val="left"/>
      <w:pPr>
        <w:ind w:left="7376" w:hanging="360"/>
      </w:pPr>
      <w:rPr>
        <w:rFonts w:hint="default"/>
        <w:lang w:val="de-DE" w:eastAsia="en-US" w:bidi="ar-SA"/>
      </w:rPr>
    </w:lvl>
    <w:lvl w:ilvl="8" w:tplc="AC362C24">
      <w:numFmt w:val="bullet"/>
      <w:lvlText w:val="•"/>
      <w:lvlJc w:val="left"/>
      <w:pPr>
        <w:ind w:left="8313" w:hanging="360"/>
      </w:pPr>
      <w:rPr>
        <w:rFonts w:hint="default"/>
        <w:lang w:val="de-DE" w:eastAsia="en-US" w:bidi="ar-SA"/>
      </w:rPr>
    </w:lvl>
  </w:abstractNum>
  <w:abstractNum w:abstractNumId="51" w15:restartNumberingAfterBreak="0">
    <w:nsid w:val="74261B9D"/>
    <w:multiLevelType w:val="hybridMultilevel"/>
    <w:tmpl w:val="2CD2D5A4"/>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52" w15:restartNumberingAfterBreak="0">
    <w:nsid w:val="74F06BD3"/>
    <w:multiLevelType w:val="hybridMultilevel"/>
    <w:tmpl w:val="63868B18"/>
    <w:lvl w:ilvl="0" w:tplc="40C635C0">
      <w:numFmt w:val="bullet"/>
      <w:lvlText w:val="-"/>
      <w:lvlJc w:val="left"/>
      <w:pPr>
        <w:ind w:left="720" w:hanging="360"/>
      </w:pPr>
      <w:rPr>
        <w:rFonts w:ascii="Garamond" w:eastAsiaTheme="minorHAnsi" w:hAnsi="Garamond"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3" w15:restartNumberingAfterBreak="0">
    <w:nsid w:val="76D5111E"/>
    <w:multiLevelType w:val="hybridMultilevel"/>
    <w:tmpl w:val="CFA80C78"/>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54" w15:restartNumberingAfterBreak="0">
    <w:nsid w:val="7B013320"/>
    <w:multiLevelType w:val="hybridMultilevel"/>
    <w:tmpl w:val="FB8AA076"/>
    <w:lvl w:ilvl="0" w:tplc="6B64671E">
      <w:start w:val="1"/>
      <w:numFmt w:val="decimal"/>
      <w:lvlText w:val="(%1)"/>
      <w:lvlJc w:val="left"/>
      <w:pPr>
        <w:ind w:left="100" w:hanging="283"/>
      </w:pPr>
      <w:rPr>
        <w:rFonts w:ascii="Calibri" w:eastAsia="Calibri" w:hAnsi="Calibri" w:cs="Calibri" w:hint="default"/>
        <w:b w:val="0"/>
        <w:bCs w:val="0"/>
        <w:i w:val="0"/>
        <w:iCs w:val="0"/>
        <w:spacing w:val="-2"/>
        <w:w w:val="100"/>
        <w:sz w:val="21"/>
        <w:szCs w:val="21"/>
        <w:lang w:val="de-DE" w:eastAsia="en-US" w:bidi="ar-SA"/>
      </w:rPr>
    </w:lvl>
    <w:lvl w:ilvl="1" w:tplc="8A60EB2A">
      <w:numFmt w:val="bullet"/>
      <w:lvlText w:val="•"/>
      <w:lvlJc w:val="left"/>
      <w:pPr>
        <w:ind w:left="1108" w:hanging="283"/>
      </w:pPr>
      <w:rPr>
        <w:rFonts w:hint="default"/>
        <w:lang w:val="de-DE" w:eastAsia="en-US" w:bidi="ar-SA"/>
      </w:rPr>
    </w:lvl>
    <w:lvl w:ilvl="2" w:tplc="5D249D14">
      <w:numFmt w:val="bullet"/>
      <w:lvlText w:val="•"/>
      <w:lvlJc w:val="left"/>
      <w:pPr>
        <w:ind w:left="2117" w:hanging="283"/>
      </w:pPr>
      <w:rPr>
        <w:rFonts w:hint="default"/>
        <w:lang w:val="de-DE" w:eastAsia="en-US" w:bidi="ar-SA"/>
      </w:rPr>
    </w:lvl>
    <w:lvl w:ilvl="3" w:tplc="76D2F93E">
      <w:numFmt w:val="bullet"/>
      <w:lvlText w:val="•"/>
      <w:lvlJc w:val="left"/>
      <w:pPr>
        <w:ind w:left="3125" w:hanging="283"/>
      </w:pPr>
      <w:rPr>
        <w:rFonts w:hint="default"/>
        <w:lang w:val="de-DE" w:eastAsia="en-US" w:bidi="ar-SA"/>
      </w:rPr>
    </w:lvl>
    <w:lvl w:ilvl="4" w:tplc="554A4E0E">
      <w:numFmt w:val="bullet"/>
      <w:lvlText w:val="•"/>
      <w:lvlJc w:val="left"/>
      <w:pPr>
        <w:ind w:left="4134" w:hanging="283"/>
      </w:pPr>
      <w:rPr>
        <w:rFonts w:hint="default"/>
        <w:lang w:val="de-DE" w:eastAsia="en-US" w:bidi="ar-SA"/>
      </w:rPr>
    </w:lvl>
    <w:lvl w:ilvl="5" w:tplc="EE5862CE">
      <w:numFmt w:val="bullet"/>
      <w:lvlText w:val="•"/>
      <w:lvlJc w:val="left"/>
      <w:pPr>
        <w:ind w:left="5143" w:hanging="283"/>
      </w:pPr>
      <w:rPr>
        <w:rFonts w:hint="default"/>
        <w:lang w:val="de-DE" w:eastAsia="en-US" w:bidi="ar-SA"/>
      </w:rPr>
    </w:lvl>
    <w:lvl w:ilvl="6" w:tplc="FAA2A6CC">
      <w:numFmt w:val="bullet"/>
      <w:lvlText w:val="•"/>
      <w:lvlJc w:val="left"/>
      <w:pPr>
        <w:ind w:left="6151" w:hanging="283"/>
      </w:pPr>
      <w:rPr>
        <w:rFonts w:hint="default"/>
        <w:lang w:val="de-DE" w:eastAsia="en-US" w:bidi="ar-SA"/>
      </w:rPr>
    </w:lvl>
    <w:lvl w:ilvl="7" w:tplc="4D4CEB7C">
      <w:numFmt w:val="bullet"/>
      <w:lvlText w:val="•"/>
      <w:lvlJc w:val="left"/>
      <w:pPr>
        <w:ind w:left="7160" w:hanging="283"/>
      </w:pPr>
      <w:rPr>
        <w:rFonts w:hint="default"/>
        <w:lang w:val="de-DE" w:eastAsia="en-US" w:bidi="ar-SA"/>
      </w:rPr>
    </w:lvl>
    <w:lvl w:ilvl="8" w:tplc="A6A460C0">
      <w:numFmt w:val="bullet"/>
      <w:lvlText w:val="•"/>
      <w:lvlJc w:val="left"/>
      <w:pPr>
        <w:ind w:left="8169" w:hanging="283"/>
      </w:pPr>
      <w:rPr>
        <w:rFonts w:hint="default"/>
        <w:lang w:val="de-DE" w:eastAsia="en-US" w:bidi="ar-SA"/>
      </w:rPr>
    </w:lvl>
  </w:abstractNum>
  <w:abstractNum w:abstractNumId="55" w15:restartNumberingAfterBreak="0">
    <w:nsid w:val="7C9C451D"/>
    <w:multiLevelType w:val="hybridMultilevel"/>
    <w:tmpl w:val="56EC3180"/>
    <w:lvl w:ilvl="0" w:tplc="4CDE5506">
      <w:start w:val="1"/>
      <w:numFmt w:val="decimal"/>
      <w:lvlText w:val="%1."/>
      <w:lvlJc w:val="left"/>
      <w:pPr>
        <w:ind w:left="7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C4667D0">
      <w:start w:val="1"/>
      <w:numFmt w:val="lowerLetter"/>
      <w:lvlText w:val="%2"/>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1CC0B56">
      <w:start w:val="1"/>
      <w:numFmt w:val="lowerRoman"/>
      <w:lvlText w:val="%3"/>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11EEC08">
      <w:start w:val="1"/>
      <w:numFmt w:val="decimal"/>
      <w:lvlText w:val="%4"/>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2D83B74">
      <w:start w:val="1"/>
      <w:numFmt w:val="lowerLetter"/>
      <w:lvlText w:val="%5"/>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4C746424">
      <w:start w:val="1"/>
      <w:numFmt w:val="lowerRoman"/>
      <w:lvlText w:val="%6"/>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DEAF65A">
      <w:start w:val="1"/>
      <w:numFmt w:val="decimal"/>
      <w:lvlText w:val="%7"/>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81C3CF0">
      <w:start w:val="1"/>
      <w:numFmt w:val="lowerLetter"/>
      <w:lvlText w:val="%8"/>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0F68506">
      <w:start w:val="1"/>
      <w:numFmt w:val="lowerRoman"/>
      <w:lvlText w:val="%9"/>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num w:numId="1" w16cid:durableId="955209335">
    <w:abstractNumId w:val="27"/>
  </w:num>
  <w:num w:numId="2" w16cid:durableId="479613303">
    <w:abstractNumId w:val="54"/>
  </w:num>
  <w:num w:numId="3" w16cid:durableId="924651278">
    <w:abstractNumId w:val="6"/>
  </w:num>
  <w:num w:numId="4" w16cid:durableId="1629820330">
    <w:abstractNumId w:val="47"/>
  </w:num>
  <w:num w:numId="5" w16cid:durableId="1837265350">
    <w:abstractNumId w:val="8"/>
  </w:num>
  <w:num w:numId="6" w16cid:durableId="1408963048">
    <w:abstractNumId w:val="41"/>
  </w:num>
  <w:num w:numId="7" w16cid:durableId="1034889541">
    <w:abstractNumId w:val="3"/>
  </w:num>
  <w:num w:numId="8" w16cid:durableId="1073158393">
    <w:abstractNumId w:val="10"/>
  </w:num>
  <w:num w:numId="9" w16cid:durableId="1371614350">
    <w:abstractNumId w:val="50"/>
  </w:num>
  <w:num w:numId="10" w16cid:durableId="341592440">
    <w:abstractNumId w:val="45"/>
  </w:num>
  <w:num w:numId="11" w16cid:durableId="607195682">
    <w:abstractNumId w:val="25"/>
  </w:num>
  <w:num w:numId="12" w16cid:durableId="1166241845">
    <w:abstractNumId w:val="22"/>
  </w:num>
  <w:num w:numId="13" w16cid:durableId="729185006">
    <w:abstractNumId w:val="44"/>
  </w:num>
  <w:num w:numId="14" w16cid:durableId="1539661545">
    <w:abstractNumId w:val="4"/>
  </w:num>
  <w:num w:numId="15" w16cid:durableId="1319311844">
    <w:abstractNumId w:val="23"/>
  </w:num>
  <w:num w:numId="16" w16cid:durableId="1589995793">
    <w:abstractNumId w:val="30"/>
  </w:num>
  <w:num w:numId="17" w16cid:durableId="848526449">
    <w:abstractNumId w:val="51"/>
  </w:num>
  <w:num w:numId="18" w16cid:durableId="1393693332">
    <w:abstractNumId w:val="33"/>
  </w:num>
  <w:num w:numId="19" w16cid:durableId="704643886">
    <w:abstractNumId w:val="13"/>
  </w:num>
  <w:num w:numId="20" w16cid:durableId="1925332624">
    <w:abstractNumId w:val="36"/>
  </w:num>
  <w:num w:numId="21" w16cid:durableId="1973780344">
    <w:abstractNumId w:val="46"/>
  </w:num>
  <w:num w:numId="22" w16cid:durableId="589656406">
    <w:abstractNumId w:val="17"/>
  </w:num>
  <w:num w:numId="23" w16cid:durableId="1452818481">
    <w:abstractNumId w:val="26"/>
  </w:num>
  <w:num w:numId="24" w16cid:durableId="1802579357">
    <w:abstractNumId w:val="18"/>
  </w:num>
  <w:num w:numId="25" w16cid:durableId="408968326">
    <w:abstractNumId w:val="37"/>
  </w:num>
  <w:num w:numId="26" w16cid:durableId="911046375">
    <w:abstractNumId w:val="49"/>
  </w:num>
  <w:num w:numId="27" w16cid:durableId="12583506">
    <w:abstractNumId w:val="43"/>
  </w:num>
  <w:num w:numId="28" w16cid:durableId="1929850319">
    <w:abstractNumId w:val="35"/>
  </w:num>
  <w:num w:numId="29" w16cid:durableId="1744796357">
    <w:abstractNumId w:val="40"/>
  </w:num>
  <w:num w:numId="30" w16cid:durableId="742608238">
    <w:abstractNumId w:val="55"/>
  </w:num>
  <w:num w:numId="31" w16cid:durableId="1901094087">
    <w:abstractNumId w:val="29"/>
  </w:num>
  <w:num w:numId="32" w16cid:durableId="1549799540">
    <w:abstractNumId w:val="38"/>
  </w:num>
  <w:num w:numId="33" w16cid:durableId="1780906363">
    <w:abstractNumId w:val="19"/>
  </w:num>
  <w:num w:numId="34" w16cid:durableId="441533757">
    <w:abstractNumId w:val="20"/>
  </w:num>
  <w:num w:numId="35" w16cid:durableId="1612082914">
    <w:abstractNumId w:val="9"/>
  </w:num>
  <w:num w:numId="36" w16cid:durableId="1167789885">
    <w:abstractNumId w:val="5"/>
  </w:num>
  <w:num w:numId="37" w16cid:durableId="1916433744">
    <w:abstractNumId w:val="16"/>
  </w:num>
  <w:num w:numId="38" w16cid:durableId="997853633">
    <w:abstractNumId w:val="7"/>
  </w:num>
  <w:num w:numId="39" w16cid:durableId="970746761">
    <w:abstractNumId w:val="48"/>
  </w:num>
  <w:num w:numId="40" w16cid:durableId="89668229">
    <w:abstractNumId w:val="34"/>
  </w:num>
  <w:num w:numId="41" w16cid:durableId="927733963">
    <w:abstractNumId w:val="42"/>
  </w:num>
  <w:num w:numId="42" w16cid:durableId="1203714132">
    <w:abstractNumId w:val="14"/>
  </w:num>
  <w:num w:numId="43" w16cid:durableId="873345762">
    <w:abstractNumId w:val="31"/>
  </w:num>
  <w:num w:numId="44" w16cid:durableId="1384251416">
    <w:abstractNumId w:val="32"/>
  </w:num>
  <w:num w:numId="45" w16cid:durableId="615138183">
    <w:abstractNumId w:val="24"/>
  </w:num>
  <w:num w:numId="46" w16cid:durableId="1073315691">
    <w:abstractNumId w:val="21"/>
  </w:num>
  <w:num w:numId="47" w16cid:durableId="251932534">
    <w:abstractNumId w:val="1"/>
  </w:num>
  <w:num w:numId="48" w16cid:durableId="2024745279">
    <w:abstractNumId w:val="52"/>
  </w:num>
  <w:num w:numId="49" w16cid:durableId="400833372">
    <w:abstractNumId w:val="39"/>
  </w:num>
  <w:num w:numId="50" w16cid:durableId="1497497782">
    <w:abstractNumId w:val="53"/>
  </w:num>
  <w:num w:numId="51" w16cid:durableId="2009869415">
    <w:abstractNumId w:val="28"/>
  </w:num>
  <w:num w:numId="52" w16cid:durableId="1100376461">
    <w:abstractNumId w:val="12"/>
  </w:num>
  <w:num w:numId="53" w16cid:durableId="1143503649">
    <w:abstractNumId w:val="0"/>
  </w:num>
  <w:num w:numId="54" w16cid:durableId="1006665585">
    <w:abstractNumId w:val="11"/>
  </w:num>
  <w:num w:numId="55" w16cid:durableId="1928419214">
    <w:abstractNumId w:val="15"/>
  </w:num>
  <w:num w:numId="56" w16cid:durableId="68420765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AyNTUxszSwMLQ0tTRQ0lEKTi0uzszPAykwqQUAm9aHCywAAAA="/>
  </w:docVars>
  <w:rsids>
    <w:rsidRoot w:val="007404BB"/>
    <w:rsid w:val="00012F15"/>
    <w:rsid w:val="000245AB"/>
    <w:rsid w:val="000256BA"/>
    <w:rsid w:val="000256DC"/>
    <w:rsid w:val="00026797"/>
    <w:rsid w:val="000318CD"/>
    <w:rsid w:val="000373B2"/>
    <w:rsid w:val="00067019"/>
    <w:rsid w:val="00081E37"/>
    <w:rsid w:val="00082AA6"/>
    <w:rsid w:val="000A78D9"/>
    <w:rsid w:val="000B14DB"/>
    <w:rsid w:val="000B3699"/>
    <w:rsid w:val="000C49D3"/>
    <w:rsid w:val="000D748B"/>
    <w:rsid w:val="000F6BC2"/>
    <w:rsid w:val="00107071"/>
    <w:rsid w:val="001149F9"/>
    <w:rsid w:val="001222D1"/>
    <w:rsid w:val="001247B9"/>
    <w:rsid w:val="00136FBF"/>
    <w:rsid w:val="00143B17"/>
    <w:rsid w:val="00145193"/>
    <w:rsid w:val="001504C5"/>
    <w:rsid w:val="00155CE0"/>
    <w:rsid w:val="00160295"/>
    <w:rsid w:val="00162F2C"/>
    <w:rsid w:val="00163B8A"/>
    <w:rsid w:val="00166F99"/>
    <w:rsid w:val="001803DD"/>
    <w:rsid w:val="001812FF"/>
    <w:rsid w:val="00185625"/>
    <w:rsid w:val="00187D64"/>
    <w:rsid w:val="001A4573"/>
    <w:rsid w:val="001A522E"/>
    <w:rsid w:val="001C0876"/>
    <w:rsid w:val="001D313F"/>
    <w:rsid w:val="001E1EB5"/>
    <w:rsid w:val="001E3983"/>
    <w:rsid w:val="001E58DA"/>
    <w:rsid w:val="001F0DCC"/>
    <w:rsid w:val="0020211C"/>
    <w:rsid w:val="00204124"/>
    <w:rsid w:val="00220C19"/>
    <w:rsid w:val="002322F9"/>
    <w:rsid w:val="002328FD"/>
    <w:rsid w:val="0024070B"/>
    <w:rsid w:val="00240EF2"/>
    <w:rsid w:val="0024682C"/>
    <w:rsid w:val="00252686"/>
    <w:rsid w:val="00255084"/>
    <w:rsid w:val="00257AD0"/>
    <w:rsid w:val="0027204B"/>
    <w:rsid w:val="0028091F"/>
    <w:rsid w:val="0029321E"/>
    <w:rsid w:val="002A170B"/>
    <w:rsid w:val="002A21C7"/>
    <w:rsid w:val="002B0F38"/>
    <w:rsid w:val="002B1AD3"/>
    <w:rsid w:val="002B1D56"/>
    <w:rsid w:val="002B4060"/>
    <w:rsid w:val="002C140F"/>
    <w:rsid w:val="002C3532"/>
    <w:rsid w:val="002D0121"/>
    <w:rsid w:val="002D107D"/>
    <w:rsid w:val="002D1F47"/>
    <w:rsid w:val="002D3CDD"/>
    <w:rsid w:val="002E08A3"/>
    <w:rsid w:val="002F0CE9"/>
    <w:rsid w:val="002F31CF"/>
    <w:rsid w:val="00312F8A"/>
    <w:rsid w:val="003149CA"/>
    <w:rsid w:val="00320E37"/>
    <w:rsid w:val="00331004"/>
    <w:rsid w:val="00341A18"/>
    <w:rsid w:val="0034646A"/>
    <w:rsid w:val="003561C4"/>
    <w:rsid w:val="003610F6"/>
    <w:rsid w:val="003707FD"/>
    <w:rsid w:val="00371D7C"/>
    <w:rsid w:val="00372F56"/>
    <w:rsid w:val="00374500"/>
    <w:rsid w:val="00375D6F"/>
    <w:rsid w:val="00384688"/>
    <w:rsid w:val="003A611B"/>
    <w:rsid w:val="003A6E7D"/>
    <w:rsid w:val="003C0011"/>
    <w:rsid w:val="003C1768"/>
    <w:rsid w:val="003C3277"/>
    <w:rsid w:val="003D00B7"/>
    <w:rsid w:val="003D64B3"/>
    <w:rsid w:val="003F1B02"/>
    <w:rsid w:val="00405E99"/>
    <w:rsid w:val="0041238F"/>
    <w:rsid w:val="00427096"/>
    <w:rsid w:val="00432A5E"/>
    <w:rsid w:val="0045197A"/>
    <w:rsid w:val="00452012"/>
    <w:rsid w:val="004557B7"/>
    <w:rsid w:val="004616BB"/>
    <w:rsid w:val="00474B8B"/>
    <w:rsid w:val="00475FD0"/>
    <w:rsid w:val="00497AA6"/>
    <w:rsid w:val="004B1EB2"/>
    <w:rsid w:val="004B76C8"/>
    <w:rsid w:val="004B7E8E"/>
    <w:rsid w:val="004C36A2"/>
    <w:rsid w:val="004E286C"/>
    <w:rsid w:val="004E2DF2"/>
    <w:rsid w:val="004F24FD"/>
    <w:rsid w:val="005046F0"/>
    <w:rsid w:val="00504E5D"/>
    <w:rsid w:val="00511205"/>
    <w:rsid w:val="0051431A"/>
    <w:rsid w:val="005144A3"/>
    <w:rsid w:val="00516448"/>
    <w:rsid w:val="005219FF"/>
    <w:rsid w:val="0052458B"/>
    <w:rsid w:val="005320CE"/>
    <w:rsid w:val="0053276B"/>
    <w:rsid w:val="00533303"/>
    <w:rsid w:val="00540C6B"/>
    <w:rsid w:val="00544692"/>
    <w:rsid w:val="005476B8"/>
    <w:rsid w:val="005844D7"/>
    <w:rsid w:val="00585015"/>
    <w:rsid w:val="0059600F"/>
    <w:rsid w:val="005A5F07"/>
    <w:rsid w:val="005A7333"/>
    <w:rsid w:val="005B14CE"/>
    <w:rsid w:val="005B20E1"/>
    <w:rsid w:val="005C0506"/>
    <w:rsid w:val="005D0DBC"/>
    <w:rsid w:val="005E5932"/>
    <w:rsid w:val="006000E1"/>
    <w:rsid w:val="00603BB9"/>
    <w:rsid w:val="00604357"/>
    <w:rsid w:val="0060605A"/>
    <w:rsid w:val="00607892"/>
    <w:rsid w:val="00612BA7"/>
    <w:rsid w:val="0061511E"/>
    <w:rsid w:val="006223BA"/>
    <w:rsid w:val="006261AE"/>
    <w:rsid w:val="00627791"/>
    <w:rsid w:val="00637DD5"/>
    <w:rsid w:val="00641694"/>
    <w:rsid w:val="00644F82"/>
    <w:rsid w:val="00660D06"/>
    <w:rsid w:val="00662AC5"/>
    <w:rsid w:val="00673A6F"/>
    <w:rsid w:val="00675E15"/>
    <w:rsid w:val="00676A6C"/>
    <w:rsid w:val="00685B14"/>
    <w:rsid w:val="006860F4"/>
    <w:rsid w:val="00690457"/>
    <w:rsid w:val="00690D1D"/>
    <w:rsid w:val="00693554"/>
    <w:rsid w:val="006973A2"/>
    <w:rsid w:val="006C1222"/>
    <w:rsid w:val="006C1A41"/>
    <w:rsid w:val="006C6FDC"/>
    <w:rsid w:val="006C7856"/>
    <w:rsid w:val="006D0355"/>
    <w:rsid w:val="006D4B43"/>
    <w:rsid w:val="006E1207"/>
    <w:rsid w:val="006E3030"/>
    <w:rsid w:val="006E5E87"/>
    <w:rsid w:val="006E6CEE"/>
    <w:rsid w:val="006F4B9E"/>
    <w:rsid w:val="00716DFE"/>
    <w:rsid w:val="00717FDE"/>
    <w:rsid w:val="00725BDF"/>
    <w:rsid w:val="007404BB"/>
    <w:rsid w:val="00741D7B"/>
    <w:rsid w:val="0075273B"/>
    <w:rsid w:val="00757757"/>
    <w:rsid w:val="00763310"/>
    <w:rsid w:val="0076798B"/>
    <w:rsid w:val="007811D5"/>
    <w:rsid w:val="0079111C"/>
    <w:rsid w:val="00796C13"/>
    <w:rsid w:val="007977EF"/>
    <w:rsid w:val="00797FF8"/>
    <w:rsid w:val="007A2137"/>
    <w:rsid w:val="007A5143"/>
    <w:rsid w:val="007A780B"/>
    <w:rsid w:val="007B3396"/>
    <w:rsid w:val="007B3678"/>
    <w:rsid w:val="007B73E2"/>
    <w:rsid w:val="007C162E"/>
    <w:rsid w:val="007C3C26"/>
    <w:rsid w:val="00821DA1"/>
    <w:rsid w:val="00830304"/>
    <w:rsid w:val="00831F48"/>
    <w:rsid w:val="00842A71"/>
    <w:rsid w:val="00843836"/>
    <w:rsid w:val="00860F07"/>
    <w:rsid w:val="00877303"/>
    <w:rsid w:val="00880ED2"/>
    <w:rsid w:val="00895A4B"/>
    <w:rsid w:val="008A103C"/>
    <w:rsid w:val="008A45AB"/>
    <w:rsid w:val="008C3FB7"/>
    <w:rsid w:val="008D10F7"/>
    <w:rsid w:val="008D204E"/>
    <w:rsid w:val="008D5CD3"/>
    <w:rsid w:val="008E15AA"/>
    <w:rsid w:val="00912633"/>
    <w:rsid w:val="00916F1E"/>
    <w:rsid w:val="00917270"/>
    <w:rsid w:val="00925164"/>
    <w:rsid w:val="00932C2D"/>
    <w:rsid w:val="00933E65"/>
    <w:rsid w:val="00946D94"/>
    <w:rsid w:val="0095503A"/>
    <w:rsid w:val="0095597E"/>
    <w:rsid w:val="00967558"/>
    <w:rsid w:val="009727F1"/>
    <w:rsid w:val="00980057"/>
    <w:rsid w:val="00995B49"/>
    <w:rsid w:val="00997EF5"/>
    <w:rsid w:val="009A05AF"/>
    <w:rsid w:val="009B0726"/>
    <w:rsid w:val="009B3FB5"/>
    <w:rsid w:val="009B5B0C"/>
    <w:rsid w:val="009C20C1"/>
    <w:rsid w:val="009C7ECF"/>
    <w:rsid w:val="009D18EA"/>
    <w:rsid w:val="009D3457"/>
    <w:rsid w:val="009D4AE6"/>
    <w:rsid w:val="009D56E2"/>
    <w:rsid w:val="009E6D1C"/>
    <w:rsid w:val="00A00F32"/>
    <w:rsid w:val="00A032FA"/>
    <w:rsid w:val="00A10040"/>
    <w:rsid w:val="00A1230B"/>
    <w:rsid w:val="00A12E5E"/>
    <w:rsid w:val="00A169A0"/>
    <w:rsid w:val="00A21F43"/>
    <w:rsid w:val="00A230D3"/>
    <w:rsid w:val="00A32B71"/>
    <w:rsid w:val="00A4254A"/>
    <w:rsid w:val="00A43BFE"/>
    <w:rsid w:val="00A53CB3"/>
    <w:rsid w:val="00A560D0"/>
    <w:rsid w:val="00A77087"/>
    <w:rsid w:val="00A85CEB"/>
    <w:rsid w:val="00A87416"/>
    <w:rsid w:val="00A933A3"/>
    <w:rsid w:val="00AB052C"/>
    <w:rsid w:val="00AB2603"/>
    <w:rsid w:val="00AB2822"/>
    <w:rsid w:val="00AB31D9"/>
    <w:rsid w:val="00AB6E41"/>
    <w:rsid w:val="00AB7AE9"/>
    <w:rsid w:val="00AD5C4C"/>
    <w:rsid w:val="00AD7EC7"/>
    <w:rsid w:val="00AE608B"/>
    <w:rsid w:val="00AE6792"/>
    <w:rsid w:val="00B01BA2"/>
    <w:rsid w:val="00B03606"/>
    <w:rsid w:val="00B05A3B"/>
    <w:rsid w:val="00B07A53"/>
    <w:rsid w:val="00B1026C"/>
    <w:rsid w:val="00B23892"/>
    <w:rsid w:val="00B27CFA"/>
    <w:rsid w:val="00B30D96"/>
    <w:rsid w:val="00B474A0"/>
    <w:rsid w:val="00B6637E"/>
    <w:rsid w:val="00B73C16"/>
    <w:rsid w:val="00B77505"/>
    <w:rsid w:val="00B83A9D"/>
    <w:rsid w:val="00B84378"/>
    <w:rsid w:val="00B93B8B"/>
    <w:rsid w:val="00B944DE"/>
    <w:rsid w:val="00BA688B"/>
    <w:rsid w:val="00BB4069"/>
    <w:rsid w:val="00BB65FB"/>
    <w:rsid w:val="00BC3E9C"/>
    <w:rsid w:val="00BE26C8"/>
    <w:rsid w:val="00BE5989"/>
    <w:rsid w:val="00BE73CF"/>
    <w:rsid w:val="00C0765D"/>
    <w:rsid w:val="00C10DC8"/>
    <w:rsid w:val="00C12D01"/>
    <w:rsid w:val="00C13FE4"/>
    <w:rsid w:val="00C22D5F"/>
    <w:rsid w:val="00C26F09"/>
    <w:rsid w:val="00C37A30"/>
    <w:rsid w:val="00C421A6"/>
    <w:rsid w:val="00C5247D"/>
    <w:rsid w:val="00C52E95"/>
    <w:rsid w:val="00C55F9F"/>
    <w:rsid w:val="00C65C0E"/>
    <w:rsid w:val="00C67C74"/>
    <w:rsid w:val="00C776CD"/>
    <w:rsid w:val="00C8260B"/>
    <w:rsid w:val="00C877F0"/>
    <w:rsid w:val="00CA2FF9"/>
    <w:rsid w:val="00CA34C0"/>
    <w:rsid w:val="00CA514C"/>
    <w:rsid w:val="00CB4D00"/>
    <w:rsid w:val="00CC225B"/>
    <w:rsid w:val="00CD0336"/>
    <w:rsid w:val="00CD2ABA"/>
    <w:rsid w:val="00CD40EB"/>
    <w:rsid w:val="00CD66CB"/>
    <w:rsid w:val="00CE6711"/>
    <w:rsid w:val="00CF0E7B"/>
    <w:rsid w:val="00CF3B7C"/>
    <w:rsid w:val="00D04A00"/>
    <w:rsid w:val="00D16978"/>
    <w:rsid w:val="00D373FD"/>
    <w:rsid w:val="00D570E0"/>
    <w:rsid w:val="00D57DAC"/>
    <w:rsid w:val="00D602CB"/>
    <w:rsid w:val="00D60F4F"/>
    <w:rsid w:val="00D67924"/>
    <w:rsid w:val="00D750A0"/>
    <w:rsid w:val="00D76DD1"/>
    <w:rsid w:val="00D77827"/>
    <w:rsid w:val="00D85745"/>
    <w:rsid w:val="00D85F06"/>
    <w:rsid w:val="00D87251"/>
    <w:rsid w:val="00D967AE"/>
    <w:rsid w:val="00DA0422"/>
    <w:rsid w:val="00DA1B15"/>
    <w:rsid w:val="00DB65C9"/>
    <w:rsid w:val="00DC01E8"/>
    <w:rsid w:val="00DC0E90"/>
    <w:rsid w:val="00DC16FD"/>
    <w:rsid w:val="00DE0DB4"/>
    <w:rsid w:val="00DE0FE7"/>
    <w:rsid w:val="00DE3693"/>
    <w:rsid w:val="00DE78C8"/>
    <w:rsid w:val="00DF204C"/>
    <w:rsid w:val="00E027FC"/>
    <w:rsid w:val="00E0681F"/>
    <w:rsid w:val="00E069B9"/>
    <w:rsid w:val="00E25C82"/>
    <w:rsid w:val="00E316BF"/>
    <w:rsid w:val="00E45D33"/>
    <w:rsid w:val="00E51B96"/>
    <w:rsid w:val="00E570C0"/>
    <w:rsid w:val="00E63CBC"/>
    <w:rsid w:val="00E640E4"/>
    <w:rsid w:val="00E75174"/>
    <w:rsid w:val="00E7717A"/>
    <w:rsid w:val="00EA0B41"/>
    <w:rsid w:val="00EA10F0"/>
    <w:rsid w:val="00EA6D01"/>
    <w:rsid w:val="00EB17B7"/>
    <w:rsid w:val="00EB35F9"/>
    <w:rsid w:val="00EB3BF0"/>
    <w:rsid w:val="00EB5243"/>
    <w:rsid w:val="00EC7504"/>
    <w:rsid w:val="00EF18FB"/>
    <w:rsid w:val="00EF2C88"/>
    <w:rsid w:val="00F026C8"/>
    <w:rsid w:val="00F067BD"/>
    <w:rsid w:val="00F12624"/>
    <w:rsid w:val="00F23A10"/>
    <w:rsid w:val="00F476C8"/>
    <w:rsid w:val="00F550BF"/>
    <w:rsid w:val="00F65152"/>
    <w:rsid w:val="00F664EC"/>
    <w:rsid w:val="00F677C2"/>
    <w:rsid w:val="00F73294"/>
    <w:rsid w:val="00F73364"/>
    <w:rsid w:val="00F77077"/>
    <w:rsid w:val="00F91820"/>
    <w:rsid w:val="00F96926"/>
    <w:rsid w:val="00FA2AFD"/>
    <w:rsid w:val="00FB013B"/>
    <w:rsid w:val="00FB468C"/>
    <w:rsid w:val="00FC2351"/>
    <w:rsid w:val="00FC5A02"/>
    <w:rsid w:val="00FC5DE8"/>
    <w:rsid w:val="00FD2700"/>
    <w:rsid w:val="00FD68C4"/>
    <w:rsid w:val="00FE0278"/>
    <w:rsid w:val="00FE3771"/>
    <w:rsid w:val="00FF142F"/>
    <w:rsid w:val="00FF1973"/>
    <w:rsid w:val="00FF41AA"/>
    <w:rsid w:val="01F8412D"/>
    <w:rsid w:val="040546E7"/>
    <w:rsid w:val="052FE1EF"/>
    <w:rsid w:val="1A8016A5"/>
    <w:rsid w:val="1B8BDDD5"/>
    <w:rsid w:val="1E96754A"/>
    <w:rsid w:val="20FB284D"/>
    <w:rsid w:val="22F5F9BE"/>
    <w:rsid w:val="2BF5A40E"/>
    <w:rsid w:val="2CB08477"/>
    <w:rsid w:val="3568FFFC"/>
    <w:rsid w:val="3B9BFCE4"/>
    <w:rsid w:val="3DD16263"/>
    <w:rsid w:val="4022192B"/>
    <w:rsid w:val="4132FF2A"/>
    <w:rsid w:val="4DA3BC0B"/>
    <w:rsid w:val="52C7D049"/>
    <w:rsid w:val="56AF6BFF"/>
    <w:rsid w:val="57F78F2D"/>
    <w:rsid w:val="584B3C60"/>
    <w:rsid w:val="5CECF664"/>
    <w:rsid w:val="639E5037"/>
    <w:rsid w:val="6A984148"/>
    <w:rsid w:val="6F9689AD"/>
    <w:rsid w:val="73F6F753"/>
    <w:rsid w:val="795B51EF"/>
    <w:rsid w:val="7ADE506D"/>
    <w:rsid w:val="7C6C80F4"/>
    <w:rsid w:val="7D5780E9"/>
    <w:rsid w:val="7DBF3921"/>
    <w:rsid w:val="7F394DFC"/>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15957C"/>
  <w15:docId w15:val="{C65D66AF-A5AD-4F85-AA19-2307FDD33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4022192B"/>
    <w:rPr>
      <w:rFonts w:cs="Calibri"/>
      <w:lang w:val="en-GB"/>
    </w:rPr>
  </w:style>
  <w:style w:type="paragraph" w:styleId="Heading1">
    <w:name w:val="heading 1"/>
    <w:basedOn w:val="Normal"/>
    <w:link w:val="Heading1Char"/>
    <w:uiPriority w:val="9"/>
    <w:qFormat/>
    <w:rsid w:val="4022192B"/>
    <w:pPr>
      <w:ind w:left="417" w:hanging="318"/>
      <w:outlineLvl w:val="0"/>
    </w:pPr>
    <w:rPr>
      <w:b/>
      <w:bCs/>
      <w:sz w:val="21"/>
      <w:szCs w:val="21"/>
    </w:rPr>
  </w:style>
  <w:style w:type="paragraph" w:styleId="Heading2">
    <w:name w:val="heading 2"/>
    <w:basedOn w:val="Normal"/>
    <w:uiPriority w:val="9"/>
    <w:unhideWhenUsed/>
    <w:qFormat/>
    <w:rsid w:val="4022192B"/>
    <w:pPr>
      <w:ind w:left="310" w:hanging="211"/>
      <w:outlineLvl w:val="1"/>
    </w:pPr>
    <w:rPr>
      <w:b/>
      <w:bCs/>
      <w:i/>
      <w:iCs/>
      <w:sz w:val="21"/>
      <w:szCs w:val="21"/>
    </w:rPr>
  </w:style>
  <w:style w:type="paragraph" w:styleId="Heading3">
    <w:name w:val="heading 3"/>
    <w:basedOn w:val="Normal"/>
    <w:next w:val="Normal"/>
    <w:link w:val="Heading3Char"/>
    <w:uiPriority w:val="9"/>
    <w:semiHidden/>
    <w:unhideWhenUsed/>
    <w:qFormat/>
    <w:rsid w:val="4022192B"/>
    <w:pPr>
      <w:keepNext/>
      <w:keepLines/>
      <w:spacing w:before="40"/>
      <w:outlineLvl w:val="2"/>
    </w:pPr>
    <w:rPr>
      <w:rFonts w:asciiTheme="majorHAnsi" w:eastAsiaTheme="majorEastAsia" w:hAnsiTheme="majorHAnsi" w:cstheme="majorBidi"/>
      <w:color w:val="243F60"/>
      <w:sz w:val="24"/>
      <w:szCs w:val="24"/>
    </w:rPr>
  </w:style>
  <w:style w:type="paragraph" w:styleId="Heading4">
    <w:name w:val="heading 4"/>
    <w:basedOn w:val="Normal"/>
    <w:next w:val="Normal"/>
    <w:link w:val="Heading4Char"/>
    <w:uiPriority w:val="9"/>
    <w:unhideWhenUsed/>
    <w:qFormat/>
    <w:rsid w:val="4022192B"/>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unhideWhenUsed/>
    <w:qFormat/>
    <w:rsid w:val="4022192B"/>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unhideWhenUsed/>
    <w:qFormat/>
    <w:rsid w:val="4022192B"/>
    <w:pPr>
      <w:keepNext/>
      <w:keepLines/>
      <w:spacing w:before="40"/>
      <w:outlineLvl w:val="5"/>
    </w:pPr>
    <w:rPr>
      <w:rFonts w:asciiTheme="majorHAnsi" w:eastAsiaTheme="majorEastAsia" w:hAnsiTheme="majorHAnsi" w:cstheme="majorBidi"/>
      <w:color w:val="243F60"/>
    </w:rPr>
  </w:style>
  <w:style w:type="paragraph" w:styleId="Heading7">
    <w:name w:val="heading 7"/>
    <w:basedOn w:val="Normal"/>
    <w:next w:val="Normal"/>
    <w:link w:val="Heading7Char"/>
    <w:uiPriority w:val="9"/>
    <w:unhideWhenUsed/>
    <w:qFormat/>
    <w:rsid w:val="4022192B"/>
    <w:pPr>
      <w:keepNext/>
      <w:keepLines/>
      <w:spacing w:before="40"/>
      <w:outlineLvl w:val="6"/>
    </w:pPr>
    <w:rPr>
      <w:rFonts w:asciiTheme="majorHAnsi" w:eastAsiaTheme="majorEastAsia" w:hAnsiTheme="majorHAnsi" w:cstheme="majorBidi"/>
      <w:i/>
      <w:iCs/>
      <w:color w:val="243F60"/>
    </w:rPr>
  </w:style>
  <w:style w:type="paragraph" w:styleId="Heading8">
    <w:name w:val="heading 8"/>
    <w:basedOn w:val="Normal"/>
    <w:next w:val="Normal"/>
    <w:link w:val="Heading8Char"/>
    <w:uiPriority w:val="9"/>
    <w:unhideWhenUsed/>
    <w:qFormat/>
    <w:rsid w:val="4022192B"/>
    <w:pPr>
      <w:keepNext/>
      <w:keepLines/>
      <w:spacing w:before="40"/>
      <w:outlineLvl w:val="7"/>
    </w:pPr>
    <w:rPr>
      <w:rFonts w:asciiTheme="majorHAnsi" w:eastAsiaTheme="majorEastAsia" w:hAnsiTheme="majorHAnsi" w:cstheme="majorBidi"/>
      <w:color w:val="272727"/>
      <w:sz w:val="21"/>
      <w:szCs w:val="21"/>
    </w:rPr>
  </w:style>
  <w:style w:type="paragraph" w:styleId="Heading9">
    <w:name w:val="heading 9"/>
    <w:basedOn w:val="Normal"/>
    <w:next w:val="Normal"/>
    <w:link w:val="Heading9Char"/>
    <w:uiPriority w:val="9"/>
    <w:unhideWhenUsed/>
    <w:qFormat/>
    <w:rsid w:val="4022192B"/>
    <w:pPr>
      <w:keepNext/>
      <w:keepLines/>
      <w:spacing w:before="40"/>
      <w:outlineLvl w:val="8"/>
    </w:pPr>
    <w:rPr>
      <w:rFonts w:asciiTheme="majorHAnsi" w:eastAsiaTheme="majorEastAsia" w:hAnsiTheme="majorHAnsi" w:cstheme="majorBidi"/>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4022192B"/>
    <w:rPr>
      <w:sz w:val="21"/>
      <w:szCs w:val="21"/>
    </w:rPr>
  </w:style>
  <w:style w:type="paragraph" w:styleId="Title">
    <w:name w:val="Title"/>
    <w:basedOn w:val="Normal"/>
    <w:uiPriority w:val="10"/>
    <w:qFormat/>
    <w:rsid w:val="4022192B"/>
    <w:pPr>
      <w:spacing w:before="10"/>
      <w:ind w:left="100"/>
    </w:pPr>
    <w:rPr>
      <w:b/>
      <w:bCs/>
      <w:sz w:val="44"/>
      <w:szCs w:val="44"/>
    </w:rPr>
  </w:style>
  <w:style w:type="paragraph" w:styleId="ListParagraph">
    <w:name w:val="List Paragraph"/>
    <w:basedOn w:val="Normal"/>
    <w:link w:val="ListParagraphChar"/>
    <w:uiPriority w:val="34"/>
    <w:qFormat/>
    <w:rsid w:val="4022192B"/>
    <w:pPr>
      <w:ind w:left="820" w:hanging="361"/>
    </w:pPr>
  </w:style>
  <w:style w:type="paragraph" w:customStyle="1" w:styleId="TableParagraph">
    <w:name w:val="Table Paragraph"/>
    <w:basedOn w:val="Normal"/>
    <w:uiPriority w:val="1"/>
    <w:qFormat/>
    <w:rsid w:val="4022192B"/>
  </w:style>
  <w:style w:type="character" w:customStyle="1" w:styleId="Heading1Char">
    <w:name w:val="Heading 1 Char"/>
    <w:basedOn w:val="DefaultParagraphFont"/>
    <w:link w:val="Heading1"/>
    <w:uiPriority w:val="9"/>
    <w:rsid w:val="4022192B"/>
    <w:rPr>
      <w:rFonts w:ascii="Calibri" w:eastAsia="Calibri" w:hAnsi="Calibri" w:cs="Calibri"/>
      <w:b/>
      <w:bCs/>
      <w:noProof w:val="0"/>
      <w:sz w:val="21"/>
      <w:szCs w:val="21"/>
      <w:lang w:val="en-GB"/>
    </w:rPr>
  </w:style>
  <w:style w:type="paragraph" w:styleId="Revision">
    <w:name w:val="Revision"/>
    <w:hidden/>
    <w:uiPriority w:val="99"/>
    <w:semiHidden/>
    <w:rsid w:val="00F73364"/>
    <w:pPr>
      <w:widowControl/>
      <w:autoSpaceDE/>
      <w:autoSpaceDN/>
    </w:pPr>
    <w:rPr>
      <w:rFonts w:ascii="Calibri" w:eastAsia="Calibri" w:hAnsi="Calibri" w:cs="Calibri"/>
      <w:lang w:val="de-DE"/>
    </w:rPr>
  </w:style>
  <w:style w:type="character" w:customStyle="1" w:styleId="normaltextrun">
    <w:name w:val="normaltextrun"/>
    <w:basedOn w:val="DefaultParagraphFont"/>
    <w:rsid w:val="00F73364"/>
  </w:style>
  <w:style w:type="character" w:customStyle="1" w:styleId="eop">
    <w:name w:val="eop"/>
    <w:basedOn w:val="DefaultParagraphFont"/>
    <w:rsid w:val="00F73364"/>
  </w:style>
  <w:style w:type="character" w:styleId="CommentReference">
    <w:name w:val="annotation reference"/>
    <w:basedOn w:val="DefaultParagraphFont"/>
    <w:uiPriority w:val="99"/>
    <w:semiHidden/>
    <w:unhideWhenUsed/>
    <w:rsid w:val="00F73364"/>
    <w:rPr>
      <w:sz w:val="16"/>
      <w:szCs w:val="16"/>
    </w:rPr>
  </w:style>
  <w:style w:type="paragraph" w:styleId="CommentText">
    <w:name w:val="annotation text"/>
    <w:basedOn w:val="Normal"/>
    <w:link w:val="CommentTextChar"/>
    <w:uiPriority w:val="99"/>
    <w:unhideWhenUsed/>
    <w:rsid w:val="4022192B"/>
    <w:rPr>
      <w:sz w:val="20"/>
      <w:szCs w:val="20"/>
    </w:rPr>
  </w:style>
  <w:style w:type="character" w:customStyle="1" w:styleId="CommentTextChar">
    <w:name w:val="Comment Text Char"/>
    <w:basedOn w:val="DefaultParagraphFont"/>
    <w:link w:val="CommentText"/>
    <w:uiPriority w:val="99"/>
    <w:rsid w:val="4022192B"/>
    <w:rPr>
      <w:rFonts w:ascii="Calibri" w:eastAsia="Calibri" w:hAnsi="Calibri" w:cs="Calibri"/>
      <w:noProof w:val="0"/>
      <w:sz w:val="20"/>
      <w:szCs w:val="20"/>
      <w:lang w:val="en-GB"/>
    </w:rPr>
  </w:style>
  <w:style w:type="paragraph" w:styleId="CommentSubject">
    <w:name w:val="annotation subject"/>
    <w:basedOn w:val="CommentText"/>
    <w:next w:val="CommentText"/>
    <w:link w:val="CommentSubjectChar"/>
    <w:uiPriority w:val="99"/>
    <w:semiHidden/>
    <w:unhideWhenUsed/>
    <w:rsid w:val="4022192B"/>
    <w:rPr>
      <w:b/>
      <w:bCs/>
    </w:rPr>
  </w:style>
  <w:style w:type="character" w:customStyle="1" w:styleId="CommentSubjectChar">
    <w:name w:val="Comment Subject Char"/>
    <w:basedOn w:val="CommentTextChar"/>
    <w:link w:val="CommentSubject"/>
    <w:uiPriority w:val="99"/>
    <w:semiHidden/>
    <w:rsid w:val="4022192B"/>
    <w:rPr>
      <w:rFonts w:ascii="Calibri" w:eastAsia="Calibri" w:hAnsi="Calibri" w:cs="Calibri"/>
      <w:b/>
      <w:bCs/>
      <w:noProof w:val="0"/>
      <w:sz w:val="20"/>
      <w:szCs w:val="20"/>
      <w:lang w:val="en-GB"/>
    </w:rPr>
  </w:style>
  <w:style w:type="paragraph" w:customStyle="1" w:styleId="paragraph">
    <w:name w:val="paragraph"/>
    <w:basedOn w:val="Normal"/>
    <w:uiPriority w:val="1"/>
    <w:rsid w:val="4022192B"/>
    <w:pPr>
      <w:widowControl/>
      <w:spacing w:beforeAutospacing="1" w:afterAutospacing="1"/>
    </w:pPr>
    <w:rPr>
      <w:rFonts w:ascii="Times New Roman" w:eastAsia="Times New Roman" w:hAnsi="Times New Roman" w:cs="Times New Roman"/>
      <w:sz w:val="24"/>
      <w:szCs w:val="24"/>
      <w:lang w:eastAsia="de-DE"/>
    </w:rPr>
  </w:style>
  <w:style w:type="paragraph" w:styleId="Header">
    <w:name w:val="header"/>
    <w:basedOn w:val="Normal"/>
    <w:link w:val="HeaderChar"/>
    <w:uiPriority w:val="99"/>
    <w:unhideWhenUsed/>
    <w:rsid w:val="4022192B"/>
    <w:pPr>
      <w:tabs>
        <w:tab w:val="center" w:pos="4680"/>
        <w:tab w:val="right" w:pos="9360"/>
      </w:tabs>
    </w:pPr>
  </w:style>
  <w:style w:type="character" w:customStyle="1" w:styleId="HeaderChar">
    <w:name w:val="Header Char"/>
    <w:basedOn w:val="DefaultParagraphFont"/>
    <w:link w:val="Header"/>
    <w:uiPriority w:val="99"/>
    <w:rsid w:val="4022192B"/>
    <w:rPr>
      <w:rFonts w:ascii="Calibri" w:eastAsia="Calibri" w:hAnsi="Calibri" w:cs="Calibri"/>
      <w:noProof w:val="0"/>
      <w:lang w:val="en-GB"/>
    </w:rPr>
  </w:style>
  <w:style w:type="paragraph" w:styleId="Footer">
    <w:name w:val="footer"/>
    <w:basedOn w:val="Normal"/>
    <w:link w:val="FooterChar"/>
    <w:uiPriority w:val="99"/>
    <w:unhideWhenUsed/>
    <w:rsid w:val="4022192B"/>
    <w:pPr>
      <w:tabs>
        <w:tab w:val="center" w:pos="4680"/>
        <w:tab w:val="right" w:pos="9360"/>
      </w:tabs>
    </w:pPr>
  </w:style>
  <w:style w:type="character" w:customStyle="1" w:styleId="FooterChar">
    <w:name w:val="Footer Char"/>
    <w:basedOn w:val="DefaultParagraphFont"/>
    <w:link w:val="Footer"/>
    <w:uiPriority w:val="99"/>
    <w:rsid w:val="4022192B"/>
    <w:rPr>
      <w:rFonts w:ascii="Calibri" w:eastAsia="Calibri" w:hAnsi="Calibri" w:cs="Calibri"/>
      <w:noProof w:val="0"/>
      <w:lang w:val="en-GB"/>
    </w:rPr>
  </w:style>
  <w:style w:type="character" w:styleId="Hyperlink">
    <w:name w:val="Hyperlink"/>
    <w:basedOn w:val="DefaultParagraphFont"/>
    <w:uiPriority w:val="99"/>
    <w:unhideWhenUsed/>
    <w:rsid w:val="00474B8B"/>
    <w:rPr>
      <w:color w:val="0000FF" w:themeColor="hyperlink"/>
      <w:u w:val="single"/>
    </w:rPr>
  </w:style>
  <w:style w:type="character" w:customStyle="1" w:styleId="UnresolvedMention1">
    <w:name w:val="Unresolved Mention1"/>
    <w:basedOn w:val="DefaultParagraphFont"/>
    <w:uiPriority w:val="99"/>
    <w:semiHidden/>
    <w:unhideWhenUsed/>
    <w:rsid w:val="00474B8B"/>
    <w:rPr>
      <w:color w:val="605E5C"/>
      <w:shd w:val="clear" w:color="auto" w:fill="E1DFDD"/>
    </w:rPr>
  </w:style>
  <w:style w:type="paragraph" w:customStyle="1" w:styleId="Text">
    <w:name w:val="Text"/>
    <w:basedOn w:val="Header"/>
    <w:link w:val="TextChar"/>
    <w:uiPriority w:val="1"/>
    <w:qFormat/>
    <w:rsid w:val="4022192B"/>
    <w:pPr>
      <w:widowControl/>
      <w:tabs>
        <w:tab w:val="clear" w:pos="4680"/>
        <w:tab w:val="center" w:pos="4536"/>
        <w:tab w:val="right" w:pos="9072"/>
        <w:tab w:val="center" w:pos="4680"/>
      </w:tabs>
      <w:spacing w:after="120"/>
      <w:ind w:left="426" w:right="57"/>
    </w:pPr>
    <w:rPr>
      <w:rFonts w:ascii="Arial" w:eastAsia="Times New Roman" w:hAnsi="Arial" w:cs="Arial"/>
      <w:lang w:eastAsia="en-GB"/>
    </w:rPr>
  </w:style>
  <w:style w:type="character" w:customStyle="1" w:styleId="TextChar">
    <w:name w:val="Text Char"/>
    <w:link w:val="Text"/>
    <w:uiPriority w:val="1"/>
    <w:rsid w:val="4022192B"/>
    <w:rPr>
      <w:rFonts w:ascii="Arial" w:eastAsia="Times New Roman" w:hAnsi="Arial"/>
      <w:noProof w:val="0"/>
      <w:lang w:val="en-GB" w:eastAsia="en-GB"/>
    </w:rPr>
  </w:style>
  <w:style w:type="paragraph" w:styleId="FootnoteText">
    <w:name w:val="footnote text"/>
    <w:basedOn w:val="Normal"/>
    <w:link w:val="FootnoteTextChar"/>
    <w:uiPriority w:val="1"/>
    <w:unhideWhenUsed/>
    <w:rsid w:val="4022192B"/>
    <w:pPr>
      <w:widowControl/>
    </w:pPr>
    <w:rPr>
      <w:rFonts w:ascii="Times New Roman" w:eastAsia="Times New Roman" w:hAnsi="Times New Roman" w:cs="Times New Roman"/>
      <w:sz w:val="20"/>
      <w:szCs w:val="20"/>
      <w:lang w:val="en-IE" w:eastAsia="en-GB"/>
    </w:rPr>
  </w:style>
  <w:style w:type="character" w:customStyle="1" w:styleId="FootnoteTextChar">
    <w:name w:val="Footnote Text Char"/>
    <w:basedOn w:val="DefaultParagraphFont"/>
    <w:link w:val="FootnoteText"/>
    <w:uiPriority w:val="1"/>
    <w:rsid w:val="4022192B"/>
    <w:rPr>
      <w:rFonts w:ascii="Times New Roman" w:eastAsia="Times New Roman" w:hAnsi="Times New Roman" w:cs="Times New Roman"/>
      <w:noProof w:val="0"/>
      <w:sz w:val="20"/>
      <w:szCs w:val="20"/>
      <w:lang w:val="en-IE" w:eastAsia="en-GB"/>
    </w:rPr>
  </w:style>
  <w:style w:type="character" w:styleId="FootnoteReference">
    <w:name w:val="footnote reference"/>
    <w:unhideWhenUsed/>
    <w:rsid w:val="00511205"/>
    <w:rPr>
      <w:vertAlign w:val="superscript"/>
    </w:rPr>
  </w:style>
  <w:style w:type="paragraph" w:styleId="NormalWeb">
    <w:name w:val="Normal (Web)"/>
    <w:basedOn w:val="Normal"/>
    <w:uiPriority w:val="99"/>
    <w:unhideWhenUsed/>
    <w:rsid w:val="4022192B"/>
    <w:pPr>
      <w:widowControl/>
      <w:spacing w:beforeAutospacing="1" w:afterAutospacing="1"/>
    </w:pPr>
    <w:rPr>
      <w:rFonts w:ascii="Times New Roman" w:eastAsia="Times New Roman" w:hAnsi="Times New Roman" w:cs="Times New Roman"/>
      <w:sz w:val="24"/>
      <w:szCs w:val="24"/>
      <w:lang w:eastAsia="de-DE"/>
    </w:rPr>
  </w:style>
  <w:style w:type="character" w:customStyle="1" w:styleId="ListParagraphChar">
    <w:name w:val="List Paragraph Char"/>
    <w:link w:val="ListParagraph"/>
    <w:uiPriority w:val="34"/>
    <w:rsid w:val="4022192B"/>
    <w:rPr>
      <w:rFonts w:cs="Calibri"/>
      <w:noProof w:val="0"/>
      <w:lang w:val="en-GB"/>
    </w:rPr>
  </w:style>
  <w:style w:type="character" w:customStyle="1" w:styleId="Heading3Char">
    <w:name w:val="Heading 3 Char"/>
    <w:basedOn w:val="DefaultParagraphFont"/>
    <w:link w:val="Heading3"/>
    <w:uiPriority w:val="9"/>
    <w:semiHidden/>
    <w:rsid w:val="4022192B"/>
    <w:rPr>
      <w:rFonts w:asciiTheme="majorHAnsi" w:eastAsiaTheme="majorEastAsia" w:hAnsiTheme="majorHAnsi" w:cstheme="majorBidi"/>
      <w:noProof w:val="0"/>
      <w:color w:val="243F60"/>
      <w:sz w:val="24"/>
      <w:szCs w:val="24"/>
      <w:lang w:val="en-GB"/>
    </w:rPr>
  </w:style>
  <w:style w:type="paragraph" w:styleId="Subtitle">
    <w:name w:val="Subtitle"/>
    <w:basedOn w:val="Normal"/>
    <w:next w:val="Normal"/>
    <w:link w:val="SubtitleChar"/>
    <w:uiPriority w:val="11"/>
    <w:qFormat/>
    <w:rsid w:val="4022192B"/>
    <w:rPr>
      <w:rFonts w:eastAsiaTheme="minorEastAsia"/>
      <w:color w:val="5A5A5A"/>
    </w:rPr>
  </w:style>
  <w:style w:type="paragraph" w:styleId="Quote">
    <w:name w:val="Quote"/>
    <w:basedOn w:val="Normal"/>
    <w:next w:val="Normal"/>
    <w:link w:val="QuoteChar"/>
    <w:uiPriority w:val="29"/>
    <w:qFormat/>
    <w:rsid w:val="4022192B"/>
    <w:pPr>
      <w:spacing w:before="200"/>
      <w:ind w:left="864" w:right="864"/>
      <w:jc w:val="center"/>
    </w:pPr>
    <w:rPr>
      <w:i/>
      <w:iCs/>
      <w:color w:val="404040" w:themeColor="text1" w:themeTint="BF"/>
    </w:rPr>
  </w:style>
  <w:style w:type="paragraph" w:styleId="IntenseQuote">
    <w:name w:val="Intense Quote"/>
    <w:basedOn w:val="Normal"/>
    <w:next w:val="Normal"/>
    <w:link w:val="IntenseQuoteChar"/>
    <w:uiPriority w:val="30"/>
    <w:qFormat/>
    <w:rsid w:val="4022192B"/>
    <w:pPr>
      <w:spacing w:before="360" w:after="360"/>
      <w:ind w:left="864" w:right="864"/>
      <w:jc w:val="center"/>
    </w:pPr>
    <w:rPr>
      <w:i/>
      <w:iCs/>
      <w:color w:val="4F81BD" w:themeColor="accent1"/>
    </w:rPr>
  </w:style>
  <w:style w:type="character" w:customStyle="1" w:styleId="Heading4Char">
    <w:name w:val="Heading 4 Char"/>
    <w:basedOn w:val="DefaultParagraphFont"/>
    <w:link w:val="Heading4"/>
    <w:uiPriority w:val="9"/>
    <w:rsid w:val="4022192B"/>
    <w:rPr>
      <w:rFonts w:asciiTheme="majorHAnsi" w:eastAsiaTheme="majorEastAsia" w:hAnsiTheme="majorHAnsi" w:cstheme="majorBidi"/>
      <w:i/>
      <w:iCs/>
      <w:noProof w:val="0"/>
      <w:color w:val="365F91" w:themeColor="accent1" w:themeShade="BF"/>
      <w:lang w:val="en-GB"/>
    </w:rPr>
  </w:style>
  <w:style w:type="character" w:customStyle="1" w:styleId="Heading5Char">
    <w:name w:val="Heading 5 Char"/>
    <w:basedOn w:val="DefaultParagraphFont"/>
    <w:link w:val="Heading5"/>
    <w:uiPriority w:val="9"/>
    <w:rsid w:val="4022192B"/>
    <w:rPr>
      <w:rFonts w:asciiTheme="majorHAnsi" w:eastAsiaTheme="majorEastAsia" w:hAnsiTheme="majorHAnsi" w:cstheme="majorBidi"/>
      <w:noProof w:val="0"/>
      <w:color w:val="365F91" w:themeColor="accent1" w:themeShade="BF"/>
      <w:lang w:val="en-GB"/>
    </w:rPr>
  </w:style>
  <w:style w:type="character" w:customStyle="1" w:styleId="Heading6Char">
    <w:name w:val="Heading 6 Char"/>
    <w:basedOn w:val="DefaultParagraphFont"/>
    <w:link w:val="Heading6"/>
    <w:uiPriority w:val="9"/>
    <w:rsid w:val="4022192B"/>
    <w:rPr>
      <w:rFonts w:asciiTheme="majorHAnsi" w:eastAsiaTheme="majorEastAsia" w:hAnsiTheme="majorHAnsi" w:cstheme="majorBidi"/>
      <w:noProof w:val="0"/>
      <w:color w:val="243F60"/>
      <w:lang w:val="en-GB"/>
    </w:rPr>
  </w:style>
  <w:style w:type="character" w:customStyle="1" w:styleId="Heading7Char">
    <w:name w:val="Heading 7 Char"/>
    <w:basedOn w:val="DefaultParagraphFont"/>
    <w:link w:val="Heading7"/>
    <w:uiPriority w:val="9"/>
    <w:rsid w:val="4022192B"/>
    <w:rPr>
      <w:rFonts w:asciiTheme="majorHAnsi" w:eastAsiaTheme="majorEastAsia" w:hAnsiTheme="majorHAnsi" w:cstheme="majorBidi"/>
      <w:i/>
      <w:iCs/>
      <w:noProof w:val="0"/>
      <w:color w:val="243F60"/>
      <w:lang w:val="en-GB"/>
    </w:rPr>
  </w:style>
  <w:style w:type="character" w:customStyle="1" w:styleId="Heading8Char">
    <w:name w:val="Heading 8 Char"/>
    <w:basedOn w:val="DefaultParagraphFont"/>
    <w:link w:val="Heading8"/>
    <w:uiPriority w:val="9"/>
    <w:rsid w:val="4022192B"/>
    <w:rPr>
      <w:rFonts w:asciiTheme="majorHAnsi" w:eastAsiaTheme="majorEastAsia" w:hAnsiTheme="majorHAnsi" w:cstheme="majorBidi"/>
      <w:noProof w:val="0"/>
      <w:color w:val="272727"/>
      <w:sz w:val="21"/>
      <w:szCs w:val="21"/>
      <w:lang w:val="en-GB"/>
    </w:rPr>
  </w:style>
  <w:style w:type="character" w:customStyle="1" w:styleId="Heading9Char">
    <w:name w:val="Heading 9 Char"/>
    <w:basedOn w:val="DefaultParagraphFont"/>
    <w:link w:val="Heading9"/>
    <w:uiPriority w:val="9"/>
    <w:rsid w:val="4022192B"/>
    <w:rPr>
      <w:rFonts w:asciiTheme="majorHAnsi" w:eastAsiaTheme="majorEastAsia" w:hAnsiTheme="majorHAnsi" w:cstheme="majorBidi"/>
      <w:i/>
      <w:iCs/>
      <w:noProof w:val="0"/>
      <w:color w:val="272727"/>
      <w:sz w:val="21"/>
      <w:szCs w:val="21"/>
      <w:lang w:val="en-GB"/>
    </w:rPr>
  </w:style>
  <w:style w:type="character" w:customStyle="1" w:styleId="SubtitleChar">
    <w:name w:val="Subtitle Char"/>
    <w:basedOn w:val="DefaultParagraphFont"/>
    <w:link w:val="Subtitle"/>
    <w:uiPriority w:val="11"/>
    <w:rsid w:val="4022192B"/>
    <w:rPr>
      <w:rFonts w:asciiTheme="minorHAnsi" w:eastAsiaTheme="minorEastAsia" w:hAnsiTheme="minorHAnsi" w:cstheme="minorBidi"/>
      <w:noProof w:val="0"/>
      <w:color w:val="5A5A5A"/>
      <w:lang w:val="en-GB"/>
    </w:rPr>
  </w:style>
  <w:style w:type="character" w:customStyle="1" w:styleId="QuoteChar">
    <w:name w:val="Quote Char"/>
    <w:basedOn w:val="DefaultParagraphFont"/>
    <w:link w:val="Quote"/>
    <w:uiPriority w:val="29"/>
    <w:rsid w:val="4022192B"/>
    <w:rPr>
      <w:i/>
      <w:iCs/>
      <w:noProof w:val="0"/>
      <w:color w:val="404040" w:themeColor="text1" w:themeTint="BF"/>
      <w:lang w:val="en-GB"/>
    </w:rPr>
  </w:style>
  <w:style w:type="character" w:customStyle="1" w:styleId="IntenseQuoteChar">
    <w:name w:val="Intense Quote Char"/>
    <w:basedOn w:val="DefaultParagraphFont"/>
    <w:link w:val="IntenseQuote"/>
    <w:uiPriority w:val="30"/>
    <w:rsid w:val="4022192B"/>
    <w:rPr>
      <w:i/>
      <w:iCs/>
      <w:noProof w:val="0"/>
      <w:color w:val="4F81BD" w:themeColor="accent1"/>
      <w:lang w:val="en-GB"/>
    </w:rPr>
  </w:style>
  <w:style w:type="paragraph" w:styleId="TOC1">
    <w:name w:val="toc 1"/>
    <w:basedOn w:val="Normal"/>
    <w:next w:val="Normal"/>
    <w:uiPriority w:val="39"/>
    <w:unhideWhenUsed/>
    <w:rsid w:val="4022192B"/>
    <w:pPr>
      <w:spacing w:after="100"/>
    </w:pPr>
  </w:style>
  <w:style w:type="paragraph" w:styleId="TOC2">
    <w:name w:val="toc 2"/>
    <w:basedOn w:val="Normal"/>
    <w:next w:val="Normal"/>
    <w:uiPriority w:val="39"/>
    <w:unhideWhenUsed/>
    <w:rsid w:val="4022192B"/>
    <w:pPr>
      <w:spacing w:after="100"/>
      <w:ind w:left="220"/>
    </w:pPr>
  </w:style>
  <w:style w:type="paragraph" w:styleId="TOC3">
    <w:name w:val="toc 3"/>
    <w:basedOn w:val="Normal"/>
    <w:next w:val="Normal"/>
    <w:uiPriority w:val="39"/>
    <w:unhideWhenUsed/>
    <w:rsid w:val="4022192B"/>
    <w:pPr>
      <w:spacing w:after="100"/>
      <w:ind w:left="440"/>
    </w:pPr>
  </w:style>
  <w:style w:type="paragraph" w:styleId="TOC4">
    <w:name w:val="toc 4"/>
    <w:basedOn w:val="Normal"/>
    <w:next w:val="Normal"/>
    <w:uiPriority w:val="39"/>
    <w:unhideWhenUsed/>
    <w:rsid w:val="4022192B"/>
    <w:pPr>
      <w:spacing w:after="100"/>
      <w:ind w:left="660"/>
    </w:pPr>
  </w:style>
  <w:style w:type="paragraph" w:styleId="TOC5">
    <w:name w:val="toc 5"/>
    <w:basedOn w:val="Normal"/>
    <w:next w:val="Normal"/>
    <w:uiPriority w:val="39"/>
    <w:unhideWhenUsed/>
    <w:rsid w:val="4022192B"/>
    <w:pPr>
      <w:spacing w:after="100"/>
      <w:ind w:left="880"/>
    </w:pPr>
  </w:style>
  <w:style w:type="paragraph" w:styleId="TOC6">
    <w:name w:val="toc 6"/>
    <w:basedOn w:val="Normal"/>
    <w:next w:val="Normal"/>
    <w:uiPriority w:val="39"/>
    <w:unhideWhenUsed/>
    <w:rsid w:val="4022192B"/>
    <w:pPr>
      <w:spacing w:after="100"/>
      <w:ind w:left="1100"/>
    </w:pPr>
  </w:style>
  <w:style w:type="paragraph" w:styleId="TOC7">
    <w:name w:val="toc 7"/>
    <w:basedOn w:val="Normal"/>
    <w:next w:val="Normal"/>
    <w:uiPriority w:val="39"/>
    <w:unhideWhenUsed/>
    <w:rsid w:val="4022192B"/>
    <w:pPr>
      <w:spacing w:after="100"/>
      <w:ind w:left="1320"/>
    </w:pPr>
  </w:style>
  <w:style w:type="paragraph" w:styleId="TOC8">
    <w:name w:val="toc 8"/>
    <w:basedOn w:val="Normal"/>
    <w:next w:val="Normal"/>
    <w:uiPriority w:val="39"/>
    <w:unhideWhenUsed/>
    <w:rsid w:val="4022192B"/>
    <w:pPr>
      <w:spacing w:after="100"/>
      <w:ind w:left="1540"/>
    </w:pPr>
  </w:style>
  <w:style w:type="paragraph" w:styleId="TOC9">
    <w:name w:val="toc 9"/>
    <w:basedOn w:val="Normal"/>
    <w:next w:val="Normal"/>
    <w:uiPriority w:val="39"/>
    <w:unhideWhenUsed/>
    <w:rsid w:val="4022192B"/>
    <w:pPr>
      <w:spacing w:after="100"/>
      <w:ind w:left="1760"/>
    </w:pPr>
  </w:style>
  <w:style w:type="paragraph" w:styleId="EndnoteText">
    <w:name w:val="endnote text"/>
    <w:basedOn w:val="Normal"/>
    <w:link w:val="EndnoteTextChar"/>
    <w:uiPriority w:val="99"/>
    <w:semiHidden/>
    <w:unhideWhenUsed/>
    <w:rsid w:val="4022192B"/>
    <w:rPr>
      <w:sz w:val="20"/>
      <w:szCs w:val="20"/>
    </w:rPr>
  </w:style>
  <w:style w:type="character" w:customStyle="1" w:styleId="EndnoteTextChar">
    <w:name w:val="Endnote Text Char"/>
    <w:basedOn w:val="DefaultParagraphFont"/>
    <w:link w:val="EndnoteText"/>
    <w:uiPriority w:val="99"/>
    <w:semiHidden/>
    <w:rsid w:val="4022192B"/>
    <w:rPr>
      <w:noProof w:val="0"/>
      <w:sz w:val="20"/>
      <w:szCs w:val="20"/>
      <w:lang w:val="en-GB"/>
    </w:rPr>
  </w:style>
  <w:style w:type="character" w:styleId="UnresolvedMention">
    <w:name w:val="Unresolved Mention"/>
    <w:basedOn w:val="DefaultParagraphFont"/>
    <w:uiPriority w:val="99"/>
    <w:semiHidden/>
    <w:unhideWhenUsed/>
    <w:rsid w:val="00D778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3942340">
      <w:bodyDiv w:val="1"/>
      <w:marLeft w:val="0"/>
      <w:marRight w:val="0"/>
      <w:marTop w:val="0"/>
      <w:marBottom w:val="0"/>
      <w:divBdr>
        <w:top w:val="none" w:sz="0" w:space="0" w:color="auto"/>
        <w:left w:val="none" w:sz="0" w:space="0" w:color="auto"/>
        <w:bottom w:val="none" w:sz="0" w:space="0" w:color="auto"/>
        <w:right w:val="none" w:sz="0" w:space="0" w:color="auto"/>
      </w:divBdr>
      <w:divsChild>
        <w:div w:id="1837920208">
          <w:marLeft w:val="0"/>
          <w:marRight w:val="0"/>
          <w:marTop w:val="0"/>
          <w:marBottom w:val="0"/>
          <w:divBdr>
            <w:top w:val="none" w:sz="0" w:space="0" w:color="auto"/>
            <w:left w:val="none" w:sz="0" w:space="0" w:color="auto"/>
            <w:bottom w:val="none" w:sz="0" w:space="0" w:color="auto"/>
            <w:right w:val="none" w:sz="0" w:space="0" w:color="auto"/>
          </w:divBdr>
        </w:div>
        <w:div w:id="2123377460">
          <w:marLeft w:val="0"/>
          <w:marRight w:val="0"/>
          <w:marTop w:val="0"/>
          <w:marBottom w:val="0"/>
          <w:divBdr>
            <w:top w:val="none" w:sz="0" w:space="0" w:color="auto"/>
            <w:left w:val="none" w:sz="0" w:space="0" w:color="auto"/>
            <w:bottom w:val="none" w:sz="0" w:space="0" w:color="auto"/>
            <w:right w:val="none" w:sz="0" w:space="0" w:color="auto"/>
          </w:divBdr>
        </w:div>
      </w:divsChild>
    </w:div>
    <w:div w:id="641928868">
      <w:bodyDiv w:val="1"/>
      <w:marLeft w:val="0"/>
      <w:marRight w:val="0"/>
      <w:marTop w:val="0"/>
      <w:marBottom w:val="0"/>
      <w:divBdr>
        <w:top w:val="none" w:sz="0" w:space="0" w:color="auto"/>
        <w:left w:val="none" w:sz="0" w:space="0" w:color="auto"/>
        <w:bottom w:val="none" w:sz="0" w:space="0" w:color="auto"/>
        <w:right w:val="none" w:sz="0" w:space="0" w:color="auto"/>
      </w:divBdr>
    </w:div>
    <w:div w:id="767654694">
      <w:bodyDiv w:val="1"/>
      <w:marLeft w:val="0"/>
      <w:marRight w:val="0"/>
      <w:marTop w:val="0"/>
      <w:marBottom w:val="0"/>
      <w:divBdr>
        <w:top w:val="none" w:sz="0" w:space="0" w:color="auto"/>
        <w:left w:val="none" w:sz="0" w:space="0" w:color="auto"/>
        <w:bottom w:val="none" w:sz="0" w:space="0" w:color="auto"/>
        <w:right w:val="none" w:sz="0" w:space="0" w:color="auto"/>
      </w:divBdr>
      <w:divsChild>
        <w:div w:id="329718925">
          <w:marLeft w:val="0"/>
          <w:marRight w:val="0"/>
          <w:marTop w:val="0"/>
          <w:marBottom w:val="0"/>
          <w:divBdr>
            <w:top w:val="none" w:sz="0" w:space="0" w:color="auto"/>
            <w:left w:val="none" w:sz="0" w:space="0" w:color="auto"/>
            <w:bottom w:val="none" w:sz="0" w:space="0" w:color="auto"/>
            <w:right w:val="none" w:sz="0" w:space="0" w:color="auto"/>
          </w:divBdr>
        </w:div>
        <w:div w:id="1045905637">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complaints@welthungerhilfe.d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somaliland@whh.de"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282B9C9A0066E445B902F12CA747C492" ma:contentTypeVersion="13" ma:contentTypeDescription="Ein neues Dokument erstellen." ma:contentTypeScope="" ma:versionID="f22bdff1f864d21d4807b4c697e4700b">
  <xsd:schema xmlns:xsd="http://www.w3.org/2001/XMLSchema" xmlns:xs="http://www.w3.org/2001/XMLSchema" xmlns:p="http://schemas.microsoft.com/office/2006/metadata/properties" xmlns:ns2="090b7aea-67ad-4087-b0ab-5aa548395db5" xmlns:ns3="4ff96bc3-8b53-4430-b8f6-491c9153b944" targetNamespace="http://schemas.microsoft.com/office/2006/metadata/properties" ma:root="true" ma:fieldsID="72e4405786ff481b4409d117d19acba4" ns2:_="" ns3:_="">
    <xsd:import namespace="090b7aea-67ad-4087-b0ab-5aa548395db5"/>
    <xsd:import namespace="4ff96bc3-8b53-4430-b8f6-491c9153b94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b7aea-67ad-4087-b0ab-5aa548395d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f96bc3-8b53-4430-b8f6-491c9153b944" elementFormDefault="qualified">
    <xsd:import namespace="http://schemas.microsoft.com/office/2006/documentManagement/types"/>
    <xsd:import namespace="http://schemas.microsoft.com/office/infopath/2007/PartnerControls"/>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A6DD6F-F41D-4461-BC8A-2577FB127D4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F794E95-B4B6-4282-AC5F-AAC2ACB28141}">
  <ds:schemaRefs>
    <ds:schemaRef ds:uri="http://schemas.microsoft.com/sharepoint/v3/contenttype/forms"/>
  </ds:schemaRefs>
</ds:datastoreItem>
</file>

<file path=customXml/itemProps3.xml><?xml version="1.0" encoding="utf-8"?>
<ds:datastoreItem xmlns:ds="http://schemas.openxmlformats.org/officeDocument/2006/customXml" ds:itemID="{32055A60-FF4D-41FC-BC04-4C0E52F01027}">
  <ds:schemaRefs>
    <ds:schemaRef ds:uri="http://schemas.openxmlformats.org/officeDocument/2006/bibliography"/>
  </ds:schemaRefs>
</ds:datastoreItem>
</file>

<file path=customXml/itemProps4.xml><?xml version="1.0" encoding="utf-8"?>
<ds:datastoreItem xmlns:ds="http://schemas.openxmlformats.org/officeDocument/2006/customXml" ds:itemID="{FFDD9EFC-4F61-40B5-8661-B63754E442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b7aea-67ad-4087-b0ab-5aa548395db5"/>
    <ds:schemaRef ds:uri="4ff96bc3-8b53-4430-b8f6-491c9153b9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2781</Words>
  <Characters>15993</Characters>
  <Application>Microsoft Office Word</Application>
  <DocSecurity>0</DocSecurity>
  <Lines>315</Lines>
  <Paragraphs>167</Paragraphs>
  <ScaleCrop>false</ScaleCrop>
  <HeadingPairs>
    <vt:vector size="2" baseType="variant">
      <vt:variant>
        <vt:lpstr>Title</vt:lpstr>
      </vt:variant>
      <vt:variant>
        <vt:i4>1</vt:i4>
      </vt:variant>
    </vt:vector>
  </HeadingPairs>
  <TitlesOfParts>
    <vt:vector size="1" baseType="lpstr">
      <vt:lpstr>OPTION Y</vt:lpstr>
    </vt:vector>
  </TitlesOfParts>
  <Company/>
  <LinksUpToDate>false</LinksUpToDate>
  <CharactersWithSpaces>18646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OPTION Y</dc:title>
  <dc:subject/>
  <dc:creator>Mark Ralph</dc:creator>
  <cp:keywords/>
  <cp:lastModifiedBy>Abdikani Yusuf</cp:lastModifiedBy>
  <cp:revision>3</cp:revision>
  <cp:lastPrinted>2023-12-28T09:36:00Z</cp:lastPrinted>
  <dcterms:created xsi:type="dcterms:W3CDTF">2024-04-04T11:44:00Z</dcterms:created>
  <dcterms:modified xsi:type="dcterms:W3CDTF">2024-04-04T11:54:00Z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2022-02-14T00:00:00Z</vt:filetime>
  </property>
  <property fmtid="{D5CDD505-2E9C-101B-9397-08002B2CF9AE}" pid="3" name="Creator">
    <vt:lpwstr>Microsoft® Word for Microsoft 365</vt:lpwstr>
  </property>
  <property fmtid="{D5CDD505-2E9C-101B-9397-08002B2CF9AE}" pid="4" name="LastSaved">
    <vt:filetime>2022-02-25T00:00:00Z</vt:filetime>
  </property>
  <property fmtid="{D5CDD505-2E9C-101B-9397-08002B2CF9AE}" pid="5" name="ContentTypeId">
    <vt:lpwstr>0x010100282B9C9A0066E445B902F12CA747C492</vt:lpwstr>
  </property>
  <property fmtid="{D5CDD505-2E9C-101B-9397-08002B2CF9AE}" pid="6" name="GrammarlyDocumentId">
    <vt:lpwstr>8d3b64fb55c6e1cc75d0109f33248b683de346bd59b462ddc19f403454a3760b</vt:lpwstr>
  </property>
</Properties>
</file>